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BD" w:rsidRPr="004703D7" w:rsidRDefault="004703D7" w:rsidP="004703D7">
      <w:pPr>
        <w:jc w:val="center"/>
        <w:rPr>
          <w:rFonts w:ascii="Times New Roman" w:hAnsi="Times New Roman" w:cs="Times New Roman"/>
          <w:b/>
          <w:sz w:val="32"/>
          <w:lang w:val="bs-Latn-BA"/>
        </w:rPr>
      </w:pPr>
      <w:r w:rsidRPr="004703D7">
        <w:rPr>
          <w:rFonts w:ascii="Times New Roman" w:hAnsi="Times New Roman" w:cs="Times New Roman"/>
          <w:b/>
          <w:sz w:val="32"/>
          <w:lang w:val="bs-Latn-BA"/>
        </w:rPr>
        <w:t>UNIVERZITET U NOVOM SADU</w:t>
      </w:r>
    </w:p>
    <w:p w:rsidR="004703D7" w:rsidRDefault="004703D7" w:rsidP="004703D7">
      <w:pPr>
        <w:jc w:val="center"/>
        <w:rPr>
          <w:rFonts w:ascii="Times New Roman" w:hAnsi="Times New Roman" w:cs="Times New Roman"/>
          <w:b/>
          <w:sz w:val="32"/>
          <w:lang w:val="bs-Latn-BA"/>
        </w:rPr>
      </w:pPr>
      <w:r w:rsidRPr="004703D7">
        <w:rPr>
          <w:rFonts w:ascii="Times New Roman" w:hAnsi="Times New Roman" w:cs="Times New Roman"/>
          <w:b/>
          <w:sz w:val="32"/>
          <w:lang w:val="bs-Latn-BA"/>
        </w:rPr>
        <w:t>EKONOMSKI FAKULTET U SUBOTICI</w:t>
      </w:r>
    </w:p>
    <w:p w:rsidR="004703D7" w:rsidRDefault="003B07C2" w:rsidP="004703D7">
      <w:pPr>
        <w:jc w:val="center"/>
        <w:rPr>
          <w:rFonts w:ascii="Times New Roman" w:hAnsi="Times New Roman" w:cs="Times New Roman"/>
          <w:b/>
          <w:sz w:val="32"/>
          <w:lang w:val="bs-Latn-BA"/>
        </w:rPr>
      </w:pPr>
      <w:r w:rsidRPr="003B07C2">
        <w:rPr>
          <w:rFonts w:ascii="Times New Roman" w:hAnsi="Times New Roman" w:cs="Times New Roman"/>
          <w:b/>
          <w:sz w:val="32"/>
          <w:lang w:val="bs-Latn-B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05pt;height:133.05pt">
            <v:imagedata r:id="rId8" o:title="unnamed"/>
          </v:shape>
        </w:pict>
      </w:r>
    </w:p>
    <w:p w:rsidR="004703D7" w:rsidRPr="004703D7" w:rsidRDefault="004703D7" w:rsidP="004703D7">
      <w:pPr>
        <w:jc w:val="center"/>
        <w:rPr>
          <w:rFonts w:ascii="Times New Roman" w:hAnsi="Times New Roman" w:cs="Times New Roman"/>
          <w:i/>
          <w:sz w:val="32"/>
          <w:lang w:val="bs-Latn-BA"/>
        </w:rPr>
      </w:pPr>
      <w:r w:rsidRPr="004703D7">
        <w:rPr>
          <w:rFonts w:ascii="Times New Roman" w:hAnsi="Times New Roman" w:cs="Times New Roman"/>
          <w:i/>
          <w:sz w:val="32"/>
          <w:lang w:val="bs-Latn-BA"/>
        </w:rPr>
        <w:t>Seminarski rad</w:t>
      </w:r>
    </w:p>
    <w:p w:rsidR="004703D7" w:rsidRPr="004703D7" w:rsidRDefault="004703D7" w:rsidP="004703D7">
      <w:pPr>
        <w:jc w:val="center"/>
        <w:rPr>
          <w:rFonts w:ascii="Times New Roman" w:hAnsi="Times New Roman" w:cs="Times New Roman"/>
          <w:sz w:val="32"/>
          <w:lang w:val="bs-Latn-BA"/>
        </w:rPr>
      </w:pPr>
      <w:r w:rsidRPr="004703D7">
        <w:rPr>
          <w:rFonts w:ascii="Times New Roman" w:hAnsi="Times New Roman" w:cs="Times New Roman"/>
          <w:sz w:val="32"/>
          <w:lang w:val="bs-Latn-BA"/>
        </w:rPr>
        <w:t>Agrarna politika Evropske Unije</w:t>
      </w:r>
    </w:p>
    <w:p w:rsidR="004703D7" w:rsidRDefault="004703D7" w:rsidP="004703D7">
      <w:pPr>
        <w:jc w:val="center"/>
        <w:rPr>
          <w:rFonts w:ascii="Times New Roman" w:hAnsi="Times New Roman" w:cs="Times New Roman"/>
          <w:b/>
          <w:sz w:val="32"/>
          <w:lang w:val="bs-Latn-BA"/>
        </w:rPr>
      </w:pPr>
      <w:r>
        <w:rPr>
          <w:rFonts w:ascii="Times New Roman" w:hAnsi="Times New Roman" w:cs="Times New Roman"/>
          <w:b/>
          <w:sz w:val="32"/>
          <w:lang w:val="bs-Latn-BA"/>
        </w:rPr>
        <w:t>RURALNA EKONOMIJA I AGROBIZNIS</w:t>
      </w:r>
    </w:p>
    <w:p w:rsidR="004703D7" w:rsidRDefault="004703D7" w:rsidP="004703D7">
      <w:pPr>
        <w:jc w:val="center"/>
        <w:rPr>
          <w:rFonts w:ascii="Times New Roman" w:hAnsi="Times New Roman" w:cs="Times New Roman"/>
          <w:b/>
          <w:sz w:val="32"/>
          <w:lang w:val="bs-Latn-BA"/>
        </w:rPr>
      </w:pPr>
    </w:p>
    <w:p w:rsidR="004703D7" w:rsidRDefault="004703D7" w:rsidP="004703D7">
      <w:pPr>
        <w:jc w:val="center"/>
        <w:rPr>
          <w:rFonts w:ascii="Times New Roman" w:hAnsi="Times New Roman" w:cs="Times New Roman"/>
          <w:b/>
          <w:sz w:val="32"/>
          <w:lang w:val="bs-Latn-BA"/>
        </w:rPr>
      </w:pPr>
    </w:p>
    <w:p w:rsidR="004703D7" w:rsidRDefault="004703D7" w:rsidP="004703D7">
      <w:pPr>
        <w:jc w:val="center"/>
        <w:rPr>
          <w:rFonts w:ascii="Times New Roman" w:hAnsi="Times New Roman" w:cs="Times New Roman"/>
          <w:b/>
          <w:sz w:val="32"/>
          <w:lang w:val="bs-Latn-BA"/>
        </w:rPr>
      </w:pPr>
    </w:p>
    <w:p w:rsidR="004703D7" w:rsidRDefault="004703D7" w:rsidP="004703D7">
      <w:pPr>
        <w:jc w:val="center"/>
        <w:rPr>
          <w:rFonts w:ascii="Times New Roman" w:hAnsi="Times New Roman" w:cs="Times New Roman"/>
          <w:b/>
          <w:sz w:val="32"/>
          <w:lang w:val="bs-Latn-BA"/>
        </w:rPr>
      </w:pPr>
    </w:p>
    <w:p w:rsidR="004703D7" w:rsidRDefault="004703D7" w:rsidP="004703D7">
      <w:pPr>
        <w:rPr>
          <w:rFonts w:ascii="Times New Roman" w:hAnsi="Times New Roman" w:cs="Times New Roman"/>
          <w:b/>
          <w:sz w:val="32"/>
          <w:lang w:val="bs-Latn-BA"/>
        </w:rPr>
      </w:pPr>
    </w:p>
    <w:p w:rsidR="004703D7" w:rsidRDefault="004703D7" w:rsidP="004703D7">
      <w:pPr>
        <w:jc w:val="center"/>
        <w:rPr>
          <w:rFonts w:ascii="Times New Roman" w:hAnsi="Times New Roman" w:cs="Times New Roman"/>
          <w:b/>
          <w:sz w:val="32"/>
          <w:lang w:val="bs-Latn-BA"/>
        </w:rPr>
      </w:pPr>
    </w:p>
    <w:p w:rsidR="004703D7" w:rsidRPr="004703D7" w:rsidRDefault="004703D7" w:rsidP="004703D7">
      <w:pPr>
        <w:jc w:val="center"/>
        <w:rPr>
          <w:rFonts w:ascii="Times New Roman" w:hAnsi="Times New Roman" w:cs="Times New Roman"/>
          <w:b/>
          <w:sz w:val="26"/>
          <w:szCs w:val="26"/>
          <w:lang w:val="bs-Latn-BA"/>
        </w:rPr>
      </w:pPr>
    </w:p>
    <w:p w:rsidR="004703D7" w:rsidRPr="004703D7" w:rsidRDefault="004703D7" w:rsidP="004703D7">
      <w:pPr>
        <w:rPr>
          <w:rFonts w:ascii="Times New Roman" w:hAnsi="Times New Roman" w:cs="Times New Roman"/>
          <w:b/>
          <w:sz w:val="26"/>
          <w:szCs w:val="26"/>
          <w:lang w:val="bs-Latn-BA"/>
        </w:rPr>
      </w:pPr>
      <w:r w:rsidRPr="004703D7">
        <w:rPr>
          <w:rFonts w:ascii="Times New Roman" w:hAnsi="Times New Roman" w:cs="Times New Roman"/>
          <w:b/>
          <w:sz w:val="26"/>
          <w:szCs w:val="26"/>
          <w:lang w:val="bs-Latn-BA"/>
        </w:rPr>
        <w:t xml:space="preserve">Mentor: </w:t>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r>
      <w:r w:rsidRPr="004703D7">
        <w:rPr>
          <w:rFonts w:ascii="Times New Roman" w:hAnsi="Times New Roman" w:cs="Times New Roman"/>
          <w:b/>
          <w:sz w:val="26"/>
          <w:szCs w:val="26"/>
          <w:lang w:val="bs-Latn-BA"/>
        </w:rPr>
        <w:tab/>
        <w:t xml:space="preserve">Student: </w:t>
      </w:r>
    </w:p>
    <w:p w:rsidR="004703D7" w:rsidRPr="004703D7" w:rsidRDefault="004703D7" w:rsidP="004703D7">
      <w:pPr>
        <w:rPr>
          <w:rFonts w:ascii="Times New Roman" w:hAnsi="Times New Roman" w:cs="Times New Roman"/>
          <w:sz w:val="26"/>
          <w:szCs w:val="26"/>
          <w:lang w:val="bs-Latn-BA"/>
        </w:rPr>
      </w:pPr>
      <w:r w:rsidRPr="004703D7">
        <w:rPr>
          <w:rFonts w:ascii="Times New Roman" w:hAnsi="Times New Roman" w:cs="Times New Roman"/>
          <w:sz w:val="26"/>
          <w:szCs w:val="26"/>
          <w:lang w:val="bs-Latn-BA"/>
        </w:rPr>
        <w:t>Prof. dr Stanislav Zekić</w:t>
      </w:r>
      <w:r w:rsidRPr="004703D7">
        <w:rPr>
          <w:rFonts w:ascii="Times New Roman" w:hAnsi="Times New Roman" w:cs="Times New Roman"/>
          <w:sz w:val="26"/>
          <w:szCs w:val="26"/>
          <w:lang w:val="bs-Latn-BA"/>
        </w:rPr>
        <w:tab/>
      </w:r>
      <w:r w:rsidRPr="004703D7">
        <w:rPr>
          <w:rFonts w:ascii="Times New Roman" w:hAnsi="Times New Roman" w:cs="Times New Roman"/>
          <w:sz w:val="26"/>
          <w:szCs w:val="26"/>
          <w:lang w:val="bs-Latn-BA"/>
        </w:rPr>
        <w:tab/>
      </w:r>
      <w:r w:rsidRPr="004703D7">
        <w:rPr>
          <w:rFonts w:ascii="Times New Roman" w:hAnsi="Times New Roman" w:cs="Times New Roman"/>
          <w:sz w:val="26"/>
          <w:szCs w:val="26"/>
          <w:lang w:val="bs-Latn-BA"/>
        </w:rPr>
        <w:tab/>
      </w:r>
      <w:r w:rsidRPr="004703D7">
        <w:rPr>
          <w:rFonts w:ascii="Times New Roman" w:hAnsi="Times New Roman" w:cs="Times New Roman"/>
          <w:sz w:val="26"/>
          <w:szCs w:val="26"/>
          <w:lang w:val="bs-Latn-BA"/>
        </w:rPr>
        <w:tab/>
      </w:r>
      <w:r w:rsidRPr="004703D7">
        <w:rPr>
          <w:rFonts w:ascii="Times New Roman" w:hAnsi="Times New Roman" w:cs="Times New Roman"/>
          <w:sz w:val="26"/>
          <w:szCs w:val="26"/>
          <w:lang w:val="bs-Latn-BA"/>
        </w:rPr>
        <w:tab/>
      </w:r>
      <w:r w:rsidRPr="004703D7">
        <w:rPr>
          <w:rFonts w:ascii="Times New Roman" w:hAnsi="Times New Roman" w:cs="Times New Roman"/>
          <w:sz w:val="26"/>
          <w:szCs w:val="26"/>
          <w:lang w:val="bs-Latn-BA"/>
        </w:rPr>
        <w:tab/>
        <w:t>Jovana Crnomarković</w:t>
      </w:r>
    </w:p>
    <w:p w:rsidR="004703D7" w:rsidRDefault="004703D7" w:rsidP="004703D7">
      <w:pPr>
        <w:rPr>
          <w:rFonts w:ascii="Times New Roman" w:hAnsi="Times New Roman" w:cs="Times New Roman"/>
          <w:sz w:val="26"/>
          <w:szCs w:val="26"/>
          <w:lang w:val="bs-Latn-BA"/>
        </w:rPr>
      </w:pPr>
      <w:r w:rsidRPr="004703D7">
        <w:rPr>
          <w:rFonts w:ascii="Times New Roman" w:hAnsi="Times New Roman" w:cs="Times New Roman"/>
          <w:sz w:val="26"/>
          <w:szCs w:val="26"/>
          <w:lang w:val="bs-Latn-BA"/>
        </w:rPr>
        <w:t>As</w:t>
      </w:r>
      <w:r w:rsidR="004050E3">
        <w:rPr>
          <w:rFonts w:ascii="Times New Roman" w:hAnsi="Times New Roman" w:cs="Times New Roman"/>
          <w:sz w:val="26"/>
          <w:szCs w:val="26"/>
          <w:lang w:val="bs-Latn-BA"/>
        </w:rPr>
        <w:t>s. Danilo Đokić</w:t>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r>
      <w:r w:rsidR="004050E3">
        <w:rPr>
          <w:rFonts w:ascii="Times New Roman" w:hAnsi="Times New Roman" w:cs="Times New Roman"/>
          <w:sz w:val="26"/>
          <w:szCs w:val="26"/>
          <w:lang w:val="bs-Latn-BA"/>
        </w:rPr>
        <w:tab/>
        <w:t>EEB071/20</w:t>
      </w:r>
    </w:p>
    <w:p w:rsidR="004703D7" w:rsidRDefault="004703D7" w:rsidP="004703D7">
      <w:pPr>
        <w:rPr>
          <w:rFonts w:ascii="Times New Roman" w:hAnsi="Times New Roman" w:cs="Times New Roman"/>
          <w:sz w:val="26"/>
          <w:szCs w:val="26"/>
          <w:lang w:val="bs-Latn-BA"/>
        </w:rPr>
      </w:pPr>
    </w:p>
    <w:p w:rsidR="004703D7" w:rsidRDefault="004703D7" w:rsidP="004703D7">
      <w:pPr>
        <w:jc w:val="center"/>
        <w:rPr>
          <w:rFonts w:ascii="Times New Roman" w:hAnsi="Times New Roman" w:cs="Times New Roman"/>
          <w:i/>
          <w:sz w:val="26"/>
          <w:szCs w:val="26"/>
          <w:lang w:val="bs-Latn-BA"/>
        </w:rPr>
      </w:pPr>
    </w:p>
    <w:p w:rsidR="004703D7" w:rsidRDefault="004703D7" w:rsidP="004703D7">
      <w:pPr>
        <w:jc w:val="center"/>
        <w:rPr>
          <w:rFonts w:ascii="Times New Roman" w:hAnsi="Times New Roman" w:cs="Times New Roman"/>
          <w:i/>
          <w:sz w:val="26"/>
          <w:szCs w:val="26"/>
          <w:lang w:val="bs-Latn-BA"/>
        </w:rPr>
      </w:pPr>
    </w:p>
    <w:p w:rsidR="00744A99" w:rsidRPr="004703D7" w:rsidRDefault="004050E3" w:rsidP="004703D7">
      <w:pPr>
        <w:jc w:val="center"/>
        <w:rPr>
          <w:rFonts w:ascii="Times New Roman" w:hAnsi="Times New Roman" w:cs="Times New Roman"/>
          <w:i/>
          <w:sz w:val="24"/>
          <w:szCs w:val="26"/>
          <w:lang w:val="bs-Latn-BA"/>
        </w:rPr>
      </w:pPr>
      <w:r>
        <w:rPr>
          <w:rFonts w:ascii="Times New Roman" w:hAnsi="Times New Roman" w:cs="Times New Roman"/>
          <w:i/>
          <w:sz w:val="24"/>
          <w:szCs w:val="26"/>
          <w:lang w:val="bs-Latn-BA"/>
        </w:rPr>
        <w:t>Novi Sad</w:t>
      </w:r>
      <w:r w:rsidR="004703D7" w:rsidRPr="004703D7">
        <w:rPr>
          <w:rFonts w:ascii="Times New Roman" w:hAnsi="Times New Roman" w:cs="Times New Roman"/>
          <w:i/>
          <w:sz w:val="24"/>
          <w:szCs w:val="26"/>
          <w:lang w:val="bs-Latn-BA"/>
        </w:rPr>
        <w:t>, maj, 2023.</w:t>
      </w:r>
    </w:p>
    <w:sdt>
      <w:sdtPr>
        <w:rPr>
          <w:rFonts w:asciiTheme="minorHAnsi" w:eastAsiaTheme="minorHAnsi" w:hAnsiTheme="minorHAnsi" w:cstheme="minorBidi"/>
          <w:b w:val="0"/>
          <w:bCs w:val="0"/>
          <w:color w:val="auto"/>
          <w:sz w:val="22"/>
          <w:szCs w:val="22"/>
        </w:rPr>
        <w:id w:val="1060867344"/>
        <w:docPartObj>
          <w:docPartGallery w:val="Table of Contents"/>
          <w:docPartUnique/>
        </w:docPartObj>
      </w:sdtPr>
      <w:sdtContent>
        <w:p w:rsidR="00744A99" w:rsidRDefault="00744A99" w:rsidP="00744A99">
          <w:pPr>
            <w:pStyle w:val="TOCHeading"/>
            <w:jc w:val="center"/>
            <w:rPr>
              <w:rFonts w:ascii="Times New Roman" w:hAnsi="Times New Roman" w:cs="Times New Roman"/>
              <w:color w:val="auto"/>
            </w:rPr>
          </w:pPr>
          <w:r w:rsidRPr="00744A99">
            <w:rPr>
              <w:rFonts w:ascii="Times New Roman" w:hAnsi="Times New Roman" w:cs="Times New Roman"/>
              <w:color w:val="auto"/>
            </w:rPr>
            <w:t>SADRŽAJ</w:t>
          </w:r>
        </w:p>
        <w:p w:rsidR="00744A99" w:rsidRPr="00744A99" w:rsidRDefault="00744A99" w:rsidP="00744A99"/>
        <w:p w:rsidR="00744A99" w:rsidRDefault="003B07C2">
          <w:pPr>
            <w:pStyle w:val="TOC1"/>
            <w:tabs>
              <w:tab w:val="right" w:leader="dot" w:pos="9017"/>
            </w:tabs>
            <w:rPr>
              <w:noProof/>
            </w:rPr>
          </w:pPr>
          <w:r>
            <w:fldChar w:fldCharType="begin"/>
          </w:r>
          <w:r w:rsidR="00744A99">
            <w:instrText xml:space="preserve"> TOC \o "1-3" \h \z \u </w:instrText>
          </w:r>
          <w:r>
            <w:fldChar w:fldCharType="separate"/>
          </w:r>
          <w:hyperlink w:anchor="_Toc136111040" w:history="1">
            <w:r w:rsidR="00744A99" w:rsidRPr="00744A99">
              <w:rPr>
                <w:rStyle w:val="Hyperlink"/>
                <w:rFonts w:ascii="Times New Roman" w:hAnsi="Times New Roman" w:cs="Times New Roman"/>
                <w:b/>
                <w:noProof/>
                <w:lang w:val="bs-Latn-BA"/>
              </w:rPr>
              <w:t>UVOD</w:t>
            </w:r>
            <w:r w:rsidR="00744A99">
              <w:rPr>
                <w:noProof/>
                <w:webHidden/>
              </w:rPr>
              <w:tab/>
            </w:r>
            <w:r>
              <w:rPr>
                <w:noProof/>
                <w:webHidden/>
              </w:rPr>
              <w:fldChar w:fldCharType="begin"/>
            </w:r>
            <w:r w:rsidR="00744A99">
              <w:rPr>
                <w:noProof/>
                <w:webHidden/>
              </w:rPr>
              <w:instrText xml:space="preserve"> PAGEREF _Toc136111040 \h </w:instrText>
            </w:r>
            <w:r>
              <w:rPr>
                <w:noProof/>
                <w:webHidden/>
              </w:rPr>
            </w:r>
            <w:r>
              <w:rPr>
                <w:noProof/>
                <w:webHidden/>
              </w:rPr>
              <w:fldChar w:fldCharType="separate"/>
            </w:r>
            <w:r w:rsidR="00DD1678">
              <w:rPr>
                <w:noProof/>
                <w:webHidden/>
              </w:rPr>
              <w:t>3</w:t>
            </w:r>
            <w:r>
              <w:rPr>
                <w:noProof/>
                <w:webHidden/>
              </w:rPr>
              <w:fldChar w:fldCharType="end"/>
            </w:r>
          </w:hyperlink>
        </w:p>
        <w:p w:rsidR="00744A99" w:rsidRDefault="003B07C2">
          <w:pPr>
            <w:pStyle w:val="TOC1"/>
            <w:tabs>
              <w:tab w:val="right" w:leader="dot" w:pos="9017"/>
            </w:tabs>
            <w:rPr>
              <w:noProof/>
            </w:rPr>
          </w:pPr>
          <w:hyperlink w:anchor="_Toc136111041" w:history="1">
            <w:r w:rsidR="00DD1678">
              <w:rPr>
                <w:rStyle w:val="Hyperlink"/>
                <w:rFonts w:ascii="Times New Roman" w:hAnsi="Times New Roman" w:cs="Times New Roman"/>
                <w:b/>
                <w:noProof/>
                <w:lang w:val="bs-Latn-BA"/>
              </w:rPr>
              <w:t>1. POJMOVI I KAR</w:t>
            </w:r>
            <w:r w:rsidR="00744A99" w:rsidRPr="00744A99">
              <w:rPr>
                <w:rStyle w:val="Hyperlink"/>
                <w:rFonts w:ascii="Times New Roman" w:hAnsi="Times New Roman" w:cs="Times New Roman"/>
                <w:b/>
                <w:noProof/>
                <w:lang w:val="bs-Latn-BA"/>
              </w:rPr>
              <w:t>AKTERISTIKE RURALNE EKONOMIJE</w:t>
            </w:r>
            <w:r w:rsidR="00744A99">
              <w:rPr>
                <w:noProof/>
                <w:webHidden/>
              </w:rPr>
              <w:tab/>
            </w:r>
            <w:r>
              <w:rPr>
                <w:noProof/>
                <w:webHidden/>
              </w:rPr>
              <w:fldChar w:fldCharType="begin"/>
            </w:r>
            <w:r w:rsidR="00744A99">
              <w:rPr>
                <w:noProof/>
                <w:webHidden/>
              </w:rPr>
              <w:instrText xml:space="preserve"> PAGEREF _Toc136111041 \h </w:instrText>
            </w:r>
            <w:r>
              <w:rPr>
                <w:noProof/>
                <w:webHidden/>
              </w:rPr>
            </w:r>
            <w:r>
              <w:rPr>
                <w:noProof/>
                <w:webHidden/>
              </w:rPr>
              <w:fldChar w:fldCharType="separate"/>
            </w:r>
            <w:r w:rsidR="00DD1678">
              <w:rPr>
                <w:noProof/>
                <w:webHidden/>
              </w:rPr>
              <w:t>4</w:t>
            </w:r>
            <w:r>
              <w:rPr>
                <w:noProof/>
                <w:webHidden/>
              </w:rPr>
              <w:fldChar w:fldCharType="end"/>
            </w:r>
          </w:hyperlink>
        </w:p>
        <w:p w:rsidR="00744A99" w:rsidRDefault="003B07C2">
          <w:pPr>
            <w:pStyle w:val="TOC2"/>
            <w:tabs>
              <w:tab w:val="right" w:leader="dot" w:pos="9017"/>
            </w:tabs>
            <w:rPr>
              <w:noProof/>
            </w:rPr>
          </w:pPr>
          <w:hyperlink w:anchor="_Toc136111042" w:history="1">
            <w:r w:rsidR="00744A99" w:rsidRPr="0094448D">
              <w:rPr>
                <w:rStyle w:val="Hyperlink"/>
                <w:noProof/>
              </w:rPr>
              <w:t>1.1.  Definicija ruralne ekonomije</w:t>
            </w:r>
            <w:r w:rsidR="00744A99">
              <w:rPr>
                <w:noProof/>
                <w:webHidden/>
              </w:rPr>
              <w:tab/>
            </w:r>
            <w:r>
              <w:rPr>
                <w:noProof/>
                <w:webHidden/>
              </w:rPr>
              <w:fldChar w:fldCharType="begin"/>
            </w:r>
            <w:r w:rsidR="00744A99">
              <w:rPr>
                <w:noProof/>
                <w:webHidden/>
              </w:rPr>
              <w:instrText xml:space="preserve"> PAGEREF _Toc136111042 \h </w:instrText>
            </w:r>
            <w:r>
              <w:rPr>
                <w:noProof/>
                <w:webHidden/>
              </w:rPr>
            </w:r>
            <w:r>
              <w:rPr>
                <w:noProof/>
                <w:webHidden/>
              </w:rPr>
              <w:fldChar w:fldCharType="separate"/>
            </w:r>
            <w:r w:rsidR="00DD1678">
              <w:rPr>
                <w:noProof/>
                <w:webHidden/>
              </w:rPr>
              <w:t>4</w:t>
            </w:r>
            <w:r>
              <w:rPr>
                <w:noProof/>
                <w:webHidden/>
              </w:rPr>
              <w:fldChar w:fldCharType="end"/>
            </w:r>
          </w:hyperlink>
        </w:p>
        <w:p w:rsidR="00744A99" w:rsidRDefault="003B07C2">
          <w:pPr>
            <w:pStyle w:val="TOC2"/>
            <w:tabs>
              <w:tab w:val="right" w:leader="dot" w:pos="9017"/>
            </w:tabs>
            <w:rPr>
              <w:noProof/>
            </w:rPr>
          </w:pPr>
          <w:hyperlink w:anchor="_Toc136111043" w:history="1">
            <w:r w:rsidR="00744A99" w:rsidRPr="0094448D">
              <w:rPr>
                <w:rStyle w:val="Hyperlink"/>
                <w:noProof/>
              </w:rPr>
              <w:t>1.2.  Glavne karakteristike ruralne ekonomije</w:t>
            </w:r>
            <w:r w:rsidR="00744A99">
              <w:rPr>
                <w:noProof/>
                <w:webHidden/>
              </w:rPr>
              <w:tab/>
            </w:r>
            <w:r>
              <w:rPr>
                <w:noProof/>
                <w:webHidden/>
              </w:rPr>
              <w:fldChar w:fldCharType="begin"/>
            </w:r>
            <w:r w:rsidR="00744A99">
              <w:rPr>
                <w:noProof/>
                <w:webHidden/>
              </w:rPr>
              <w:instrText xml:space="preserve"> PAGEREF _Toc136111043 \h </w:instrText>
            </w:r>
            <w:r>
              <w:rPr>
                <w:noProof/>
                <w:webHidden/>
              </w:rPr>
            </w:r>
            <w:r>
              <w:rPr>
                <w:noProof/>
                <w:webHidden/>
              </w:rPr>
              <w:fldChar w:fldCharType="separate"/>
            </w:r>
            <w:r w:rsidR="00DD1678">
              <w:rPr>
                <w:noProof/>
                <w:webHidden/>
              </w:rPr>
              <w:t>4</w:t>
            </w:r>
            <w:r>
              <w:rPr>
                <w:noProof/>
                <w:webHidden/>
              </w:rPr>
              <w:fldChar w:fldCharType="end"/>
            </w:r>
          </w:hyperlink>
        </w:p>
        <w:p w:rsidR="00744A99" w:rsidRDefault="003B07C2">
          <w:pPr>
            <w:pStyle w:val="TOC2"/>
            <w:tabs>
              <w:tab w:val="right" w:leader="dot" w:pos="9017"/>
            </w:tabs>
            <w:rPr>
              <w:noProof/>
            </w:rPr>
          </w:pPr>
          <w:hyperlink w:anchor="_Toc136111044" w:history="1">
            <w:r w:rsidR="00744A99" w:rsidRPr="0094448D">
              <w:rPr>
                <w:rStyle w:val="Hyperlink"/>
                <w:noProof/>
              </w:rPr>
              <w:t>1.3. Razlike između ruralne i urbane ekonomije</w:t>
            </w:r>
            <w:r w:rsidR="00744A99">
              <w:rPr>
                <w:noProof/>
                <w:webHidden/>
              </w:rPr>
              <w:tab/>
            </w:r>
            <w:r>
              <w:rPr>
                <w:noProof/>
                <w:webHidden/>
              </w:rPr>
              <w:fldChar w:fldCharType="begin"/>
            </w:r>
            <w:r w:rsidR="00744A99">
              <w:rPr>
                <w:noProof/>
                <w:webHidden/>
              </w:rPr>
              <w:instrText xml:space="preserve"> PAGEREF _Toc136111044 \h </w:instrText>
            </w:r>
            <w:r>
              <w:rPr>
                <w:noProof/>
                <w:webHidden/>
              </w:rPr>
            </w:r>
            <w:r>
              <w:rPr>
                <w:noProof/>
                <w:webHidden/>
              </w:rPr>
              <w:fldChar w:fldCharType="separate"/>
            </w:r>
            <w:r w:rsidR="00DD1678">
              <w:rPr>
                <w:noProof/>
                <w:webHidden/>
              </w:rPr>
              <w:t>5</w:t>
            </w:r>
            <w:r>
              <w:rPr>
                <w:noProof/>
                <w:webHidden/>
              </w:rPr>
              <w:fldChar w:fldCharType="end"/>
            </w:r>
          </w:hyperlink>
        </w:p>
        <w:p w:rsidR="00744A99" w:rsidRDefault="003B07C2">
          <w:pPr>
            <w:pStyle w:val="TOC1"/>
            <w:tabs>
              <w:tab w:val="right" w:leader="dot" w:pos="9017"/>
            </w:tabs>
            <w:rPr>
              <w:noProof/>
            </w:rPr>
          </w:pPr>
          <w:hyperlink w:anchor="_Toc136111045" w:history="1">
            <w:r w:rsidR="00744A99" w:rsidRPr="00744A99">
              <w:rPr>
                <w:rStyle w:val="Hyperlink"/>
                <w:rFonts w:ascii="Times New Roman" w:hAnsi="Times New Roman" w:cs="Times New Roman"/>
                <w:b/>
                <w:noProof/>
                <w:lang w:val="bs-Latn-BA"/>
              </w:rPr>
              <w:t>2. AGROBIZNIS U RURALNOJ EKONOMIJI</w:t>
            </w:r>
            <w:r w:rsidR="00744A99">
              <w:rPr>
                <w:noProof/>
                <w:webHidden/>
              </w:rPr>
              <w:tab/>
            </w:r>
            <w:r>
              <w:rPr>
                <w:noProof/>
                <w:webHidden/>
              </w:rPr>
              <w:fldChar w:fldCharType="begin"/>
            </w:r>
            <w:r w:rsidR="00744A99">
              <w:rPr>
                <w:noProof/>
                <w:webHidden/>
              </w:rPr>
              <w:instrText xml:space="preserve"> PAGEREF _Toc136111045 \h </w:instrText>
            </w:r>
            <w:r>
              <w:rPr>
                <w:noProof/>
                <w:webHidden/>
              </w:rPr>
            </w:r>
            <w:r>
              <w:rPr>
                <w:noProof/>
                <w:webHidden/>
              </w:rPr>
              <w:fldChar w:fldCharType="separate"/>
            </w:r>
            <w:r w:rsidR="00DD1678">
              <w:rPr>
                <w:noProof/>
                <w:webHidden/>
              </w:rPr>
              <w:t>6</w:t>
            </w:r>
            <w:r>
              <w:rPr>
                <w:noProof/>
                <w:webHidden/>
              </w:rPr>
              <w:fldChar w:fldCharType="end"/>
            </w:r>
          </w:hyperlink>
        </w:p>
        <w:p w:rsidR="00744A99" w:rsidRDefault="003B07C2">
          <w:pPr>
            <w:pStyle w:val="TOC2"/>
            <w:tabs>
              <w:tab w:val="right" w:leader="dot" w:pos="9017"/>
            </w:tabs>
            <w:rPr>
              <w:noProof/>
            </w:rPr>
          </w:pPr>
          <w:hyperlink w:anchor="_Toc136111046" w:history="1">
            <w:r w:rsidR="00744A99" w:rsidRPr="0094448D">
              <w:rPr>
                <w:rStyle w:val="Hyperlink"/>
                <w:noProof/>
              </w:rPr>
              <w:t>2.1.  Ključni sektori agrobiznisa</w:t>
            </w:r>
            <w:r w:rsidR="00744A99">
              <w:rPr>
                <w:noProof/>
                <w:webHidden/>
              </w:rPr>
              <w:tab/>
            </w:r>
            <w:r>
              <w:rPr>
                <w:noProof/>
                <w:webHidden/>
              </w:rPr>
              <w:fldChar w:fldCharType="begin"/>
            </w:r>
            <w:r w:rsidR="00744A99">
              <w:rPr>
                <w:noProof/>
                <w:webHidden/>
              </w:rPr>
              <w:instrText xml:space="preserve"> PAGEREF _Toc136111046 \h </w:instrText>
            </w:r>
            <w:r>
              <w:rPr>
                <w:noProof/>
                <w:webHidden/>
              </w:rPr>
            </w:r>
            <w:r>
              <w:rPr>
                <w:noProof/>
                <w:webHidden/>
              </w:rPr>
              <w:fldChar w:fldCharType="separate"/>
            </w:r>
            <w:r w:rsidR="00DD1678">
              <w:rPr>
                <w:noProof/>
                <w:webHidden/>
              </w:rPr>
              <w:t>6</w:t>
            </w:r>
            <w:r>
              <w:rPr>
                <w:noProof/>
                <w:webHidden/>
              </w:rPr>
              <w:fldChar w:fldCharType="end"/>
            </w:r>
          </w:hyperlink>
        </w:p>
        <w:p w:rsidR="00744A99" w:rsidRDefault="003B07C2">
          <w:pPr>
            <w:pStyle w:val="TOC2"/>
            <w:tabs>
              <w:tab w:val="right" w:leader="dot" w:pos="9017"/>
            </w:tabs>
            <w:rPr>
              <w:noProof/>
            </w:rPr>
          </w:pPr>
          <w:hyperlink w:anchor="_Toc136111047" w:history="1">
            <w:r w:rsidR="00744A99" w:rsidRPr="0094448D">
              <w:rPr>
                <w:rStyle w:val="Hyperlink"/>
                <w:noProof/>
              </w:rPr>
              <w:t>2.2.  Uticaj agrobiznisa na ruralnu ekonomiju</w:t>
            </w:r>
            <w:r w:rsidR="00744A99">
              <w:rPr>
                <w:noProof/>
                <w:webHidden/>
              </w:rPr>
              <w:tab/>
            </w:r>
            <w:r>
              <w:rPr>
                <w:noProof/>
                <w:webHidden/>
              </w:rPr>
              <w:fldChar w:fldCharType="begin"/>
            </w:r>
            <w:r w:rsidR="00744A99">
              <w:rPr>
                <w:noProof/>
                <w:webHidden/>
              </w:rPr>
              <w:instrText xml:space="preserve"> PAGEREF _Toc136111047 \h </w:instrText>
            </w:r>
            <w:r>
              <w:rPr>
                <w:noProof/>
                <w:webHidden/>
              </w:rPr>
            </w:r>
            <w:r>
              <w:rPr>
                <w:noProof/>
                <w:webHidden/>
              </w:rPr>
              <w:fldChar w:fldCharType="separate"/>
            </w:r>
            <w:r w:rsidR="00DD1678">
              <w:rPr>
                <w:noProof/>
                <w:webHidden/>
              </w:rPr>
              <w:t>7</w:t>
            </w:r>
            <w:r>
              <w:rPr>
                <w:noProof/>
                <w:webHidden/>
              </w:rPr>
              <w:fldChar w:fldCharType="end"/>
            </w:r>
          </w:hyperlink>
        </w:p>
        <w:p w:rsidR="00744A99" w:rsidRDefault="003B07C2">
          <w:pPr>
            <w:pStyle w:val="TOC1"/>
            <w:tabs>
              <w:tab w:val="right" w:leader="dot" w:pos="9017"/>
            </w:tabs>
            <w:rPr>
              <w:noProof/>
            </w:rPr>
          </w:pPr>
          <w:hyperlink w:anchor="_Toc136111048" w:history="1">
            <w:r w:rsidR="00744A99" w:rsidRPr="00744A99">
              <w:rPr>
                <w:rStyle w:val="Hyperlink"/>
                <w:rFonts w:ascii="Times New Roman" w:hAnsi="Times New Roman" w:cs="Times New Roman"/>
                <w:b/>
                <w:noProof/>
                <w:lang w:val="bs-Latn-BA"/>
              </w:rPr>
              <w:t>3. POLJOPRIVREDNA POLITIKA EVROPSKE UNIJE</w:t>
            </w:r>
            <w:r w:rsidR="00744A99">
              <w:rPr>
                <w:noProof/>
                <w:webHidden/>
              </w:rPr>
              <w:tab/>
            </w:r>
            <w:r>
              <w:rPr>
                <w:noProof/>
                <w:webHidden/>
              </w:rPr>
              <w:fldChar w:fldCharType="begin"/>
            </w:r>
            <w:r w:rsidR="00744A99">
              <w:rPr>
                <w:noProof/>
                <w:webHidden/>
              </w:rPr>
              <w:instrText xml:space="preserve"> PAGEREF _Toc136111048 \h </w:instrText>
            </w:r>
            <w:r>
              <w:rPr>
                <w:noProof/>
                <w:webHidden/>
              </w:rPr>
            </w:r>
            <w:r>
              <w:rPr>
                <w:noProof/>
                <w:webHidden/>
              </w:rPr>
              <w:fldChar w:fldCharType="separate"/>
            </w:r>
            <w:r w:rsidR="00DD1678">
              <w:rPr>
                <w:noProof/>
                <w:webHidden/>
              </w:rPr>
              <w:t>8</w:t>
            </w:r>
            <w:r>
              <w:rPr>
                <w:noProof/>
                <w:webHidden/>
              </w:rPr>
              <w:fldChar w:fldCharType="end"/>
            </w:r>
          </w:hyperlink>
        </w:p>
        <w:p w:rsidR="00744A99" w:rsidRDefault="003B07C2">
          <w:pPr>
            <w:pStyle w:val="TOC2"/>
            <w:tabs>
              <w:tab w:val="right" w:leader="dot" w:pos="9017"/>
            </w:tabs>
            <w:rPr>
              <w:noProof/>
            </w:rPr>
          </w:pPr>
          <w:hyperlink w:anchor="_Toc136111049" w:history="1">
            <w:r w:rsidR="00744A99" w:rsidRPr="0094448D">
              <w:rPr>
                <w:rStyle w:val="Hyperlink"/>
                <w:noProof/>
              </w:rPr>
              <w:t>3.1. Instrumenti poljoprivredne politike</w:t>
            </w:r>
            <w:r w:rsidR="00744A99">
              <w:rPr>
                <w:noProof/>
                <w:webHidden/>
              </w:rPr>
              <w:tab/>
            </w:r>
            <w:r>
              <w:rPr>
                <w:noProof/>
                <w:webHidden/>
              </w:rPr>
              <w:fldChar w:fldCharType="begin"/>
            </w:r>
            <w:r w:rsidR="00744A99">
              <w:rPr>
                <w:noProof/>
                <w:webHidden/>
              </w:rPr>
              <w:instrText xml:space="preserve"> PAGEREF _Toc136111049 \h </w:instrText>
            </w:r>
            <w:r>
              <w:rPr>
                <w:noProof/>
                <w:webHidden/>
              </w:rPr>
            </w:r>
            <w:r>
              <w:rPr>
                <w:noProof/>
                <w:webHidden/>
              </w:rPr>
              <w:fldChar w:fldCharType="separate"/>
            </w:r>
            <w:r w:rsidR="00DD1678">
              <w:rPr>
                <w:noProof/>
                <w:webHidden/>
              </w:rPr>
              <w:t>9</w:t>
            </w:r>
            <w:r>
              <w:rPr>
                <w:noProof/>
                <w:webHidden/>
              </w:rPr>
              <w:fldChar w:fldCharType="end"/>
            </w:r>
          </w:hyperlink>
        </w:p>
        <w:p w:rsidR="00744A99" w:rsidRDefault="003B07C2">
          <w:pPr>
            <w:pStyle w:val="TOC2"/>
            <w:tabs>
              <w:tab w:val="right" w:leader="dot" w:pos="9017"/>
            </w:tabs>
            <w:rPr>
              <w:noProof/>
            </w:rPr>
          </w:pPr>
          <w:hyperlink w:anchor="_Toc136111050" w:history="1">
            <w:r w:rsidR="00744A99" w:rsidRPr="0094448D">
              <w:rPr>
                <w:rStyle w:val="Hyperlink"/>
                <w:noProof/>
              </w:rPr>
              <w:t>3.2. Podsticaji za ruralni razvoj</w:t>
            </w:r>
            <w:r w:rsidR="00744A99">
              <w:rPr>
                <w:noProof/>
                <w:webHidden/>
              </w:rPr>
              <w:tab/>
            </w:r>
            <w:r>
              <w:rPr>
                <w:noProof/>
                <w:webHidden/>
              </w:rPr>
              <w:fldChar w:fldCharType="begin"/>
            </w:r>
            <w:r w:rsidR="00744A99">
              <w:rPr>
                <w:noProof/>
                <w:webHidden/>
              </w:rPr>
              <w:instrText xml:space="preserve"> PAGEREF _Toc136111050 \h </w:instrText>
            </w:r>
            <w:r>
              <w:rPr>
                <w:noProof/>
                <w:webHidden/>
              </w:rPr>
            </w:r>
            <w:r>
              <w:rPr>
                <w:noProof/>
                <w:webHidden/>
              </w:rPr>
              <w:fldChar w:fldCharType="separate"/>
            </w:r>
            <w:r w:rsidR="00DD1678">
              <w:rPr>
                <w:noProof/>
                <w:webHidden/>
              </w:rPr>
              <w:t>9</w:t>
            </w:r>
            <w:r>
              <w:rPr>
                <w:noProof/>
                <w:webHidden/>
              </w:rPr>
              <w:fldChar w:fldCharType="end"/>
            </w:r>
          </w:hyperlink>
        </w:p>
        <w:p w:rsidR="00744A99" w:rsidRDefault="003B07C2">
          <w:pPr>
            <w:pStyle w:val="TOC1"/>
            <w:tabs>
              <w:tab w:val="right" w:leader="dot" w:pos="9017"/>
            </w:tabs>
            <w:rPr>
              <w:noProof/>
            </w:rPr>
          </w:pPr>
          <w:hyperlink w:anchor="_Toc136111051" w:history="1">
            <w:r w:rsidR="00744A99" w:rsidRPr="00744A99">
              <w:rPr>
                <w:rStyle w:val="Hyperlink"/>
                <w:rFonts w:ascii="Times New Roman" w:hAnsi="Times New Roman" w:cs="Times New Roman"/>
                <w:b/>
                <w:noProof/>
                <w:lang w:val="bs-Latn-BA"/>
              </w:rPr>
              <w:t>4. RURALNI RAZVOJ I DIVERSIFIKACIJA EKONOMIJE</w:t>
            </w:r>
            <w:r w:rsidR="00744A99">
              <w:rPr>
                <w:noProof/>
                <w:webHidden/>
              </w:rPr>
              <w:tab/>
            </w:r>
            <w:r>
              <w:rPr>
                <w:noProof/>
                <w:webHidden/>
              </w:rPr>
              <w:fldChar w:fldCharType="begin"/>
            </w:r>
            <w:r w:rsidR="00744A99">
              <w:rPr>
                <w:noProof/>
                <w:webHidden/>
              </w:rPr>
              <w:instrText xml:space="preserve"> PAGEREF _Toc136111051 \h </w:instrText>
            </w:r>
            <w:r>
              <w:rPr>
                <w:noProof/>
                <w:webHidden/>
              </w:rPr>
            </w:r>
            <w:r>
              <w:rPr>
                <w:noProof/>
                <w:webHidden/>
              </w:rPr>
              <w:fldChar w:fldCharType="separate"/>
            </w:r>
            <w:r w:rsidR="00DD1678">
              <w:rPr>
                <w:noProof/>
                <w:webHidden/>
              </w:rPr>
              <w:t>10</w:t>
            </w:r>
            <w:r>
              <w:rPr>
                <w:noProof/>
                <w:webHidden/>
              </w:rPr>
              <w:fldChar w:fldCharType="end"/>
            </w:r>
          </w:hyperlink>
        </w:p>
        <w:p w:rsidR="00744A99" w:rsidRDefault="003B07C2">
          <w:pPr>
            <w:pStyle w:val="TOC1"/>
            <w:tabs>
              <w:tab w:val="right" w:leader="dot" w:pos="9017"/>
            </w:tabs>
            <w:rPr>
              <w:noProof/>
            </w:rPr>
          </w:pPr>
          <w:hyperlink w:anchor="_Toc136111052" w:history="1">
            <w:r w:rsidR="00744A99" w:rsidRPr="00744A99">
              <w:rPr>
                <w:rStyle w:val="Hyperlink"/>
                <w:rFonts w:ascii="Times New Roman" w:hAnsi="Times New Roman" w:cs="Times New Roman"/>
                <w:b/>
                <w:noProof/>
                <w:lang w:val="bs-Latn-BA"/>
              </w:rPr>
              <w:t>5. IZAZOVI I PERSPEKTIVE RURALNE EKONOMIJE I AGROBIZNISA</w:t>
            </w:r>
            <w:r w:rsidR="00744A99">
              <w:rPr>
                <w:noProof/>
                <w:webHidden/>
              </w:rPr>
              <w:tab/>
            </w:r>
            <w:r>
              <w:rPr>
                <w:noProof/>
                <w:webHidden/>
              </w:rPr>
              <w:fldChar w:fldCharType="begin"/>
            </w:r>
            <w:r w:rsidR="00744A99">
              <w:rPr>
                <w:noProof/>
                <w:webHidden/>
              </w:rPr>
              <w:instrText xml:space="preserve"> PAGEREF _Toc136111052 \h </w:instrText>
            </w:r>
            <w:r>
              <w:rPr>
                <w:noProof/>
                <w:webHidden/>
              </w:rPr>
            </w:r>
            <w:r>
              <w:rPr>
                <w:noProof/>
                <w:webHidden/>
              </w:rPr>
              <w:fldChar w:fldCharType="separate"/>
            </w:r>
            <w:r w:rsidR="00DD1678">
              <w:rPr>
                <w:noProof/>
                <w:webHidden/>
              </w:rPr>
              <w:t>11</w:t>
            </w:r>
            <w:r>
              <w:rPr>
                <w:noProof/>
                <w:webHidden/>
              </w:rPr>
              <w:fldChar w:fldCharType="end"/>
            </w:r>
          </w:hyperlink>
        </w:p>
        <w:p w:rsidR="00744A99" w:rsidRDefault="003B07C2">
          <w:pPr>
            <w:pStyle w:val="TOC2"/>
            <w:tabs>
              <w:tab w:val="right" w:leader="dot" w:pos="9017"/>
            </w:tabs>
            <w:rPr>
              <w:noProof/>
            </w:rPr>
          </w:pPr>
          <w:hyperlink w:anchor="_Toc136111053" w:history="1">
            <w:r w:rsidR="00744A99" w:rsidRPr="0094448D">
              <w:rPr>
                <w:rStyle w:val="Hyperlink"/>
                <w:noProof/>
              </w:rPr>
              <w:t>5.1. Demografski izazovi ruralnih područja</w:t>
            </w:r>
            <w:r w:rsidR="00744A99">
              <w:rPr>
                <w:noProof/>
                <w:webHidden/>
              </w:rPr>
              <w:tab/>
            </w:r>
            <w:r>
              <w:rPr>
                <w:noProof/>
                <w:webHidden/>
              </w:rPr>
              <w:fldChar w:fldCharType="begin"/>
            </w:r>
            <w:r w:rsidR="00744A99">
              <w:rPr>
                <w:noProof/>
                <w:webHidden/>
              </w:rPr>
              <w:instrText xml:space="preserve"> PAGEREF _Toc136111053 \h </w:instrText>
            </w:r>
            <w:r>
              <w:rPr>
                <w:noProof/>
                <w:webHidden/>
              </w:rPr>
            </w:r>
            <w:r>
              <w:rPr>
                <w:noProof/>
                <w:webHidden/>
              </w:rPr>
              <w:fldChar w:fldCharType="separate"/>
            </w:r>
            <w:r w:rsidR="00DD1678">
              <w:rPr>
                <w:noProof/>
                <w:webHidden/>
              </w:rPr>
              <w:t>11</w:t>
            </w:r>
            <w:r>
              <w:rPr>
                <w:noProof/>
                <w:webHidden/>
              </w:rPr>
              <w:fldChar w:fldCharType="end"/>
            </w:r>
          </w:hyperlink>
        </w:p>
        <w:p w:rsidR="00744A99" w:rsidRDefault="003B07C2">
          <w:pPr>
            <w:pStyle w:val="TOC2"/>
            <w:tabs>
              <w:tab w:val="right" w:leader="dot" w:pos="9017"/>
            </w:tabs>
            <w:rPr>
              <w:noProof/>
            </w:rPr>
          </w:pPr>
          <w:hyperlink w:anchor="_Toc136111054" w:history="1">
            <w:r w:rsidR="00744A99" w:rsidRPr="0094448D">
              <w:rPr>
                <w:rStyle w:val="Hyperlink"/>
                <w:noProof/>
              </w:rPr>
              <w:t>5.2. Promene u tržištu i globalna konkurencija</w:t>
            </w:r>
            <w:r w:rsidR="00744A99">
              <w:rPr>
                <w:noProof/>
                <w:webHidden/>
              </w:rPr>
              <w:tab/>
            </w:r>
            <w:r>
              <w:rPr>
                <w:noProof/>
                <w:webHidden/>
              </w:rPr>
              <w:fldChar w:fldCharType="begin"/>
            </w:r>
            <w:r w:rsidR="00744A99">
              <w:rPr>
                <w:noProof/>
                <w:webHidden/>
              </w:rPr>
              <w:instrText xml:space="preserve"> PAGEREF _Toc136111054 \h </w:instrText>
            </w:r>
            <w:r>
              <w:rPr>
                <w:noProof/>
                <w:webHidden/>
              </w:rPr>
            </w:r>
            <w:r>
              <w:rPr>
                <w:noProof/>
                <w:webHidden/>
              </w:rPr>
              <w:fldChar w:fldCharType="separate"/>
            </w:r>
            <w:r w:rsidR="00DD1678">
              <w:rPr>
                <w:noProof/>
                <w:webHidden/>
              </w:rPr>
              <w:t>12</w:t>
            </w:r>
            <w:r>
              <w:rPr>
                <w:noProof/>
                <w:webHidden/>
              </w:rPr>
              <w:fldChar w:fldCharType="end"/>
            </w:r>
          </w:hyperlink>
        </w:p>
        <w:p w:rsidR="00744A99" w:rsidRDefault="003B07C2">
          <w:pPr>
            <w:pStyle w:val="TOC2"/>
            <w:tabs>
              <w:tab w:val="right" w:leader="dot" w:pos="9017"/>
            </w:tabs>
            <w:rPr>
              <w:noProof/>
            </w:rPr>
          </w:pPr>
          <w:hyperlink w:anchor="_Toc136111055" w:history="1">
            <w:r w:rsidR="00744A99" w:rsidRPr="0094448D">
              <w:rPr>
                <w:rStyle w:val="Hyperlink"/>
                <w:noProof/>
              </w:rPr>
              <w:t>5.3. Perspektive za razvoj ruralne ekonomije i agrobiznisa</w:t>
            </w:r>
            <w:r w:rsidR="00744A99">
              <w:rPr>
                <w:noProof/>
                <w:webHidden/>
              </w:rPr>
              <w:tab/>
            </w:r>
            <w:r>
              <w:rPr>
                <w:noProof/>
                <w:webHidden/>
              </w:rPr>
              <w:fldChar w:fldCharType="begin"/>
            </w:r>
            <w:r w:rsidR="00744A99">
              <w:rPr>
                <w:noProof/>
                <w:webHidden/>
              </w:rPr>
              <w:instrText xml:space="preserve"> PAGEREF _Toc136111055 \h </w:instrText>
            </w:r>
            <w:r>
              <w:rPr>
                <w:noProof/>
                <w:webHidden/>
              </w:rPr>
            </w:r>
            <w:r>
              <w:rPr>
                <w:noProof/>
                <w:webHidden/>
              </w:rPr>
              <w:fldChar w:fldCharType="separate"/>
            </w:r>
            <w:r w:rsidR="00DD1678">
              <w:rPr>
                <w:noProof/>
                <w:webHidden/>
              </w:rPr>
              <w:t>13</w:t>
            </w:r>
            <w:r>
              <w:rPr>
                <w:noProof/>
                <w:webHidden/>
              </w:rPr>
              <w:fldChar w:fldCharType="end"/>
            </w:r>
          </w:hyperlink>
        </w:p>
        <w:p w:rsidR="00744A99" w:rsidRDefault="003B07C2">
          <w:pPr>
            <w:pStyle w:val="TOC1"/>
            <w:tabs>
              <w:tab w:val="right" w:leader="dot" w:pos="9017"/>
            </w:tabs>
            <w:rPr>
              <w:noProof/>
            </w:rPr>
          </w:pPr>
          <w:hyperlink w:anchor="_Toc136111056" w:history="1">
            <w:r w:rsidR="00744A99" w:rsidRPr="00744A99">
              <w:rPr>
                <w:rStyle w:val="Hyperlink"/>
                <w:rFonts w:ascii="Times New Roman" w:hAnsi="Times New Roman" w:cs="Times New Roman"/>
                <w:b/>
                <w:noProof/>
                <w:lang w:val="bs-Latn-BA"/>
              </w:rPr>
              <w:t>ZAKLJUČAK</w:t>
            </w:r>
            <w:r w:rsidR="00744A99">
              <w:rPr>
                <w:noProof/>
                <w:webHidden/>
              </w:rPr>
              <w:tab/>
            </w:r>
            <w:r>
              <w:rPr>
                <w:noProof/>
                <w:webHidden/>
              </w:rPr>
              <w:fldChar w:fldCharType="begin"/>
            </w:r>
            <w:r w:rsidR="00744A99">
              <w:rPr>
                <w:noProof/>
                <w:webHidden/>
              </w:rPr>
              <w:instrText xml:space="preserve"> PAGEREF _Toc136111056 \h </w:instrText>
            </w:r>
            <w:r>
              <w:rPr>
                <w:noProof/>
                <w:webHidden/>
              </w:rPr>
            </w:r>
            <w:r>
              <w:rPr>
                <w:noProof/>
                <w:webHidden/>
              </w:rPr>
              <w:fldChar w:fldCharType="separate"/>
            </w:r>
            <w:r w:rsidR="00DD1678">
              <w:rPr>
                <w:noProof/>
                <w:webHidden/>
              </w:rPr>
              <w:t>15</w:t>
            </w:r>
            <w:r>
              <w:rPr>
                <w:noProof/>
                <w:webHidden/>
              </w:rPr>
              <w:fldChar w:fldCharType="end"/>
            </w:r>
          </w:hyperlink>
        </w:p>
        <w:p w:rsidR="00744A99" w:rsidRDefault="003B07C2">
          <w:pPr>
            <w:pStyle w:val="TOC1"/>
            <w:tabs>
              <w:tab w:val="right" w:leader="dot" w:pos="9017"/>
            </w:tabs>
            <w:rPr>
              <w:noProof/>
            </w:rPr>
          </w:pPr>
          <w:hyperlink w:anchor="_Toc136111057" w:history="1">
            <w:r w:rsidR="00744A99" w:rsidRPr="00744A99">
              <w:rPr>
                <w:rStyle w:val="Hyperlink"/>
                <w:rFonts w:ascii="Times New Roman" w:hAnsi="Times New Roman" w:cs="Times New Roman"/>
                <w:b/>
                <w:noProof/>
                <w:lang w:val="bs-Latn-BA"/>
              </w:rPr>
              <w:t>LITERATURA</w:t>
            </w:r>
            <w:r w:rsidR="00744A99">
              <w:rPr>
                <w:noProof/>
                <w:webHidden/>
              </w:rPr>
              <w:tab/>
            </w:r>
            <w:r>
              <w:rPr>
                <w:noProof/>
                <w:webHidden/>
              </w:rPr>
              <w:fldChar w:fldCharType="begin"/>
            </w:r>
            <w:r w:rsidR="00744A99">
              <w:rPr>
                <w:noProof/>
                <w:webHidden/>
              </w:rPr>
              <w:instrText xml:space="preserve"> PAGEREF _Toc136111057 \h </w:instrText>
            </w:r>
            <w:r>
              <w:rPr>
                <w:noProof/>
                <w:webHidden/>
              </w:rPr>
            </w:r>
            <w:r>
              <w:rPr>
                <w:noProof/>
                <w:webHidden/>
              </w:rPr>
              <w:fldChar w:fldCharType="separate"/>
            </w:r>
            <w:r w:rsidR="00DD1678">
              <w:rPr>
                <w:noProof/>
                <w:webHidden/>
              </w:rPr>
              <w:t>16</w:t>
            </w:r>
            <w:r>
              <w:rPr>
                <w:noProof/>
                <w:webHidden/>
              </w:rPr>
              <w:fldChar w:fldCharType="end"/>
            </w:r>
          </w:hyperlink>
        </w:p>
        <w:p w:rsidR="00744A99" w:rsidRDefault="003B07C2">
          <w:r>
            <w:fldChar w:fldCharType="end"/>
          </w:r>
        </w:p>
      </w:sdtContent>
    </w:sdt>
    <w:p w:rsidR="00744A99" w:rsidRDefault="00744A99" w:rsidP="004703D7">
      <w:pPr>
        <w:pStyle w:val="Heading1"/>
        <w:jc w:val="center"/>
        <w:rPr>
          <w:rFonts w:ascii="Times New Roman" w:hAnsi="Times New Roman" w:cs="Times New Roman"/>
          <w:color w:val="auto"/>
          <w:lang w:val="bs-Latn-BA"/>
        </w:rPr>
      </w:pPr>
      <w:bookmarkStart w:id="0" w:name="_Toc136111040"/>
    </w:p>
    <w:p w:rsidR="00744A99" w:rsidRDefault="00744A99" w:rsidP="004703D7">
      <w:pPr>
        <w:pStyle w:val="Heading1"/>
        <w:jc w:val="center"/>
        <w:rPr>
          <w:rFonts w:ascii="Times New Roman" w:hAnsi="Times New Roman" w:cs="Times New Roman"/>
          <w:color w:val="auto"/>
          <w:lang w:val="bs-Latn-BA"/>
        </w:rPr>
      </w:pPr>
    </w:p>
    <w:p w:rsidR="00744A99" w:rsidRDefault="00744A99" w:rsidP="00744A99">
      <w:pPr>
        <w:rPr>
          <w:lang w:val="bs-Latn-BA"/>
        </w:rPr>
      </w:pPr>
    </w:p>
    <w:p w:rsidR="00744A99" w:rsidRDefault="00744A99" w:rsidP="00744A99">
      <w:pPr>
        <w:rPr>
          <w:lang w:val="bs-Latn-BA"/>
        </w:rPr>
      </w:pPr>
    </w:p>
    <w:p w:rsidR="00744A99" w:rsidRDefault="00744A99" w:rsidP="00744A99">
      <w:pPr>
        <w:rPr>
          <w:lang w:val="bs-Latn-BA"/>
        </w:rPr>
      </w:pPr>
    </w:p>
    <w:p w:rsidR="00744A99" w:rsidRDefault="00744A99" w:rsidP="00744A99">
      <w:pPr>
        <w:rPr>
          <w:lang w:val="bs-Latn-BA"/>
        </w:rPr>
      </w:pPr>
    </w:p>
    <w:p w:rsidR="00744A99" w:rsidRDefault="00744A99" w:rsidP="00744A99">
      <w:pPr>
        <w:rPr>
          <w:lang w:val="bs-Latn-BA"/>
        </w:rPr>
      </w:pPr>
    </w:p>
    <w:p w:rsidR="00744A99" w:rsidRPr="00744A99" w:rsidRDefault="00744A99" w:rsidP="00744A99">
      <w:pPr>
        <w:rPr>
          <w:lang w:val="bs-Latn-BA"/>
        </w:rPr>
      </w:pPr>
    </w:p>
    <w:p w:rsidR="004703D7" w:rsidRDefault="004703D7" w:rsidP="004703D7">
      <w:pPr>
        <w:pStyle w:val="Heading1"/>
        <w:jc w:val="center"/>
        <w:rPr>
          <w:rFonts w:ascii="Times New Roman" w:hAnsi="Times New Roman" w:cs="Times New Roman"/>
          <w:color w:val="auto"/>
          <w:lang w:val="bs-Latn-BA"/>
        </w:rPr>
      </w:pPr>
      <w:r w:rsidRPr="004703D7">
        <w:rPr>
          <w:rFonts w:ascii="Times New Roman" w:hAnsi="Times New Roman" w:cs="Times New Roman"/>
          <w:color w:val="auto"/>
          <w:lang w:val="bs-Latn-BA"/>
        </w:rPr>
        <w:lastRenderedPageBreak/>
        <w:t>UVOD</w:t>
      </w:r>
      <w:bookmarkEnd w:id="0"/>
    </w:p>
    <w:p w:rsidR="008F430D" w:rsidRPr="008F430D" w:rsidRDefault="008F430D" w:rsidP="008F430D">
      <w:pPr>
        <w:rPr>
          <w:lang w:val="bs-Latn-BA"/>
        </w:rPr>
      </w:pPr>
    </w:p>
    <w:p w:rsid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Ruralna ekonomija i agrobiznis predstavljaju ključne elemente agrarne politike Evropske Unije (EU). Kroz podršku ruralnom razvoju i unapređenju agrobiznisa, EU ima za cilj ostvarivanje održive i konkurentne poljoprivrede u ruralnim područjima. Razumevanje ovih pojmova, kao i njihov značaj za celokupnu ekonomiju EU, od ključne je važnosti za uspešno planiranje i implementaciju agrarne politike.</w:t>
      </w:r>
    </w:p>
    <w:p w:rsid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U ovom radu će se analizirati ruralna ekonomija i agrobiznis u kontekstu EU. U prvom delu će biti pružen pregled ruralne ekonomije, sa posebnim osvrtom na njene karakteristike i razlike u odnosu na urbanu ekonomiju. Zatim će se detaljnije razmotriti pojam agrobiznisa, njegova definicija i ključni sektori koji ga čine. Takođe će se istražiti uticaj agrobiznisa na ruralnu ekonomiju i njegov dop</w:t>
      </w:r>
      <w:r>
        <w:rPr>
          <w:rFonts w:ascii="Times New Roman" w:hAnsi="Times New Roman" w:cs="Times New Roman"/>
          <w:sz w:val="24"/>
          <w:lang w:val="bs-Latn-BA"/>
        </w:rPr>
        <w:t>rinos održivom ruralnom razvoju</w:t>
      </w:r>
    </w:p>
    <w:p w:rsid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Nadalje, fokus će biti usmeren na poljoprivrednu politiku Evropske Unije, koja ima ključnu ulogu u podržavanju ruralne ekonomije i agrobiznisa. Biće razmotreni ciljevi poljoprivredne politike, kao i instrumenti koji se koriste za njihovo ostvarivanje. Posebna pažnja će biti posvećena podsticajima za ruralni razvoj, koji imaju za cilj unapređenje infrastrukture, zapošljavanja i diversifikacije ruralnih područja.</w:t>
      </w:r>
    </w:p>
    <w:p w:rsid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Nastavak će se baviti temom ruralnog razvoja i diversifikacije ekonomije. Ovaj deo će istražiti značaj ruralnog razvoja kao ključnog faktora za održivost ruralne ekonomije. Takođe će se razmotriti strategije i primeri uspešnih inicijativa koje promovišu diversifikaciju ruralne ekonomije, stvarajući nove poslovne mogućnosti i povećavajući konkurentnost ruralnih područja.</w:t>
      </w:r>
      <w:r>
        <w:rPr>
          <w:rFonts w:ascii="Times New Roman" w:hAnsi="Times New Roman" w:cs="Times New Roman"/>
          <w:sz w:val="24"/>
          <w:lang w:val="bs-Latn-BA"/>
        </w:rPr>
        <w:t xml:space="preserve"> </w:t>
      </w:r>
      <w:r w:rsidRPr="008F430D">
        <w:rPr>
          <w:rFonts w:ascii="Times New Roman" w:hAnsi="Times New Roman" w:cs="Times New Roman"/>
          <w:sz w:val="24"/>
          <w:lang w:val="bs-Latn-BA"/>
        </w:rPr>
        <w:t>Nakon toga, analiziraće se izazovi i perspektive ruralne ekonomije i agrobiznisa u EU. Demografski izazovi ruralnih područja, promene u tržištu i globalna konkurencija predstavljaju faktore koji mogu uticati na njihov dalji razvoj. Ovaj deo će takođe razmotriti moguće perspektive za unapređenje ruralne ekonomije i agrobiznisa kroz implementaciju efikasnih politika i strateških pristupa.</w:t>
      </w:r>
    </w:p>
    <w:p w:rsidR="004703D7" w:rsidRP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U zaključku će biti sumirane glavne tačke izložene u radu, ističući značaj ruralne ekonomije i agrobiznisa za agrarnu politiku EU. Takođe će biti naglašene oblasti za buduće istraživanje i političke intervencije kako bi se podržao dalji razvoj ruralnih područja i agrobiznisa u Evropskoj Uniji.</w:t>
      </w:r>
    </w:p>
    <w:p w:rsidR="004703D7" w:rsidRDefault="004703D7" w:rsidP="004703D7">
      <w:pPr>
        <w:rPr>
          <w:lang w:val="bs-Latn-BA"/>
        </w:rPr>
      </w:pPr>
    </w:p>
    <w:p w:rsidR="004703D7" w:rsidRDefault="008F430D" w:rsidP="008F430D">
      <w:pPr>
        <w:pStyle w:val="Heading1"/>
        <w:tabs>
          <w:tab w:val="center" w:pos="4513"/>
          <w:tab w:val="right" w:pos="9027"/>
        </w:tabs>
        <w:rPr>
          <w:rFonts w:ascii="Times New Roman" w:hAnsi="Times New Roman" w:cs="Times New Roman"/>
          <w:color w:val="auto"/>
          <w:lang w:val="bs-Latn-BA"/>
        </w:rPr>
      </w:pPr>
      <w:r>
        <w:rPr>
          <w:rFonts w:ascii="Times New Roman" w:hAnsi="Times New Roman" w:cs="Times New Roman"/>
          <w:color w:val="auto"/>
          <w:lang w:val="bs-Latn-BA"/>
        </w:rPr>
        <w:lastRenderedPageBreak/>
        <w:tab/>
      </w:r>
      <w:bookmarkStart w:id="1" w:name="_Toc136111041"/>
      <w:r>
        <w:rPr>
          <w:rFonts w:ascii="Times New Roman" w:hAnsi="Times New Roman" w:cs="Times New Roman"/>
          <w:color w:val="auto"/>
          <w:lang w:val="bs-Latn-BA"/>
        </w:rPr>
        <w:t xml:space="preserve">1. </w:t>
      </w:r>
      <w:r w:rsidR="00DD1678">
        <w:rPr>
          <w:rFonts w:ascii="Times New Roman" w:hAnsi="Times New Roman" w:cs="Times New Roman"/>
          <w:color w:val="auto"/>
          <w:lang w:val="bs-Latn-BA"/>
        </w:rPr>
        <w:t>POJMOVI I KAR</w:t>
      </w:r>
      <w:r w:rsidRPr="008F430D">
        <w:rPr>
          <w:rFonts w:ascii="Times New Roman" w:hAnsi="Times New Roman" w:cs="Times New Roman"/>
          <w:color w:val="auto"/>
          <w:lang w:val="bs-Latn-BA"/>
        </w:rPr>
        <w:t>AKTERISTIKE RURALNE EKONOMIJE</w:t>
      </w:r>
      <w:bookmarkEnd w:id="1"/>
      <w:r>
        <w:rPr>
          <w:rFonts w:ascii="Times New Roman" w:hAnsi="Times New Roman" w:cs="Times New Roman"/>
          <w:color w:val="auto"/>
          <w:lang w:val="bs-Latn-BA"/>
        </w:rPr>
        <w:tab/>
      </w:r>
    </w:p>
    <w:p w:rsidR="008F430D" w:rsidRDefault="008F430D" w:rsidP="008F430D">
      <w:pPr>
        <w:rPr>
          <w:lang w:val="bs-Latn-BA"/>
        </w:rPr>
      </w:pPr>
    </w:p>
    <w:p w:rsidR="001526F1" w:rsidRDefault="001526F1" w:rsidP="001526F1">
      <w:pPr>
        <w:spacing w:line="360" w:lineRule="auto"/>
        <w:ind w:firstLine="720"/>
        <w:jc w:val="both"/>
        <w:rPr>
          <w:rFonts w:ascii="Times New Roman" w:hAnsi="Times New Roman" w:cs="Times New Roman"/>
          <w:sz w:val="24"/>
          <w:lang w:val="bs-Latn-BA"/>
        </w:rPr>
      </w:pPr>
      <w:r w:rsidRPr="001526F1">
        <w:rPr>
          <w:rFonts w:ascii="Times New Roman" w:hAnsi="Times New Roman" w:cs="Times New Roman"/>
          <w:sz w:val="24"/>
          <w:lang w:val="bs-Latn-BA"/>
        </w:rPr>
        <w:t xml:space="preserve">Pojmovi i karakteristike ruralne ekonomije se odnose na ekonomsku aktivnost koja se dešava u ruralnim ili poljoprivrednim područjima. Ova vrsta ekonomije se uglavnom zasniva na poljoprivrednoj proizvodnji, ali takođe obuhvata i druge industrije i usluge. </w:t>
      </w:r>
    </w:p>
    <w:p w:rsidR="001526F1" w:rsidRPr="001526F1" w:rsidRDefault="001526F1" w:rsidP="001526F1">
      <w:pPr>
        <w:spacing w:line="360" w:lineRule="auto"/>
        <w:ind w:firstLine="720"/>
        <w:jc w:val="both"/>
        <w:rPr>
          <w:rFonts w:ascii="Times New Roman" w:hAnsi="Times New Roman" w:cs="Times New Roman"/>
          <w:sz w:val="24"/>
          <w:lang w:val="bs-Latn-BA"/>
        </w:rPr>
      </w:pPr>
      <w:r w:rsidRPr="001526F1">
        <w:rPr>
          <w:rFonts w:ascii="Times New Roman" w:hAnsi="Times New Roman" w:cs="Times New Roman"/>
          <w:sz w:val="24"/>
          <w:lang w:val="bs-Latn-BA"/>
        </w:rPr>
        <w:t>Ruralna ekonomija se razlikuje od urbane ekonomije po strukturi, zapošljavanju, infrastrukturi i kvalitetu života. Razumevanje ovih karakteristika je ključno za donošenje efikasnih politika i strategija koje podržavaju održivi razvoj ruralnih područja.</w:t>
      </w:r>
    </w:p>
    <w:p w:rsidR="001526F1" w:rsidRDefault="001526F1" w:rsidP="008F430D">
      <w:pPr>
        <w:rPr>
          <w:lang w:val="bs-Latn-BA"/>
        </w:rPr>
      </w:pPr>
    </w:p>
    <w:p w:rsidR="008F430D" w:rsidRDefault="008F430D" w:rsidP="001526F1">
      <w:pPr>
        <w:pStyle w:val="Heading2"/>
      </w:pPr>
      <w:bookmarkStart w:id="2" w:name="_Toc136111042"/>
      <w:r>
        <w:t xml:space="preserve">1.1. </w:t>
      </w:r>
      <w:r w:rsidRPr="008F430D">
        <w:t xml:space="preserve"> Definicija ruralne ekonomije</w:t>
      </w:r>
      <w:bookmarkEnd w:id="2"/>
    </w:p>
    <w:p w:rsidR="001526F1" w:rsidRPr="001526F1" w:rsidRDefault="001526F1" w:rsidP="001526F1">
      <w:pPr>
        <w:rPr>
          <w:lang w:val="bs-Latn-BA"/>
        </w:rPr>
      </w:pPr>
    </w:p>
    <w:p w:rsidR="008F430D" w:rsidRPr="008F430D" w:rsidRDefault="008F430D" w:rsidP="008F430D">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Ruralna ekonomija se odnosi na ekonomsku aktivnost koja se odvija u ruralnim ili poljoprivrednim područjima. To obuhvata širok spektar aktivnosti, uključujući poljoprivredu, stočarstvo, šumarstvo, ribarstvo i povezane industrije. Ruralna ekonomija je usko povezana sa životom na selu, gde se veći deo ekonomske aktivnosti zasniva na prirodnim resursima i poljoprivrednoj proizvodnji.</w:t>
      </w:r>
    </w:p>
    <w:p w:rsidR="008F430D" w:rsidRPr="008F430D" w:rsidRDefault="008F430D" w:rsidP="008F430D">
      <w:pPr>
        <w:spacing w:line="360" w:lineRule="auto"/>
        <w:jc w:val="both"/>
        <w:rPr>
          <w:rFonts w:ascii="Times New Roman" w:hAnsi="Times New Roman" w:cs="Times New Roman"/>
          <w:sz w:val="24"/>
          <w:lang w:val="bs-Latn-BA"/>
        </w:rPr>
      </w:pPr>
    </w:p>
    <w:p w:rsidR="008F430D" w:rsidRPr="001526F1" w:rsidRDefault="008F430D" w:rsidP="001526F1">
      <w:pPr>
        <w:pStyle w:val="Heading2"/>
      </w:pPr>
      <w:bookmarkStart w:id="3" w:name="_Toc136111043"/>
      <w:r w:rsidRPr="001526F1">
        <w:t>1.2.  Glavne karakteristike ruralne ekonomije</w:t>
      </w:r>
      <w:bookmarkEnd w:id="3"/>
    </w:p>
    <w:p w:rsidR="008F430D" w:rsidRPr="008F430D" w:rsidRDefault="008F430D" w:rsidP="008F430D">
      <w:pPr>
        <w:spacing w:line="360" w:lineRule="auto"/>
        <w:jc w:val="both"/>
        <w:rPr>
          <w:rFonts w:ascii="Times New Roman" w:hAnsi="Times New Roman" w:cs="Times New Roman"/>
          <w:sz w:val="24"/>
          <w:lang w:val="bs-Latn-BA"/>
        </w:rPr>
      </w:pPr>
    </w:p>
    <w:p w:rsidR="001526F1" w:rsidRDefault="008F430D" w:rsidP="001526F1">
      <w:pPr>
        <w:spacing w:line="360" w:lineRule="auto"/>
        <w:ind w:firstLine="720"/>
        <w:jc w:val="both"/>
        <w:rPr>
          <w:rFonts w:ascii="Times New Roman" w:hAnsi="Times New Roman" w:cs="Times New Roman"/>
          <w:sz w:val="24"/>
          <w:lang w:val="bs-Latn-BA"/>
        </w:rPr>
      </w:pPr>
      <w:r w:rsidRPr="008F430D">
        <w:rPr>
          <w:rFonts w:ascii="Times New Roman" w:hAnsi="Times New Roman" w:cs="Times New Roman"/>
          <w:sz w:val="24"/>
          <w:lang w:val="bs-Latn-BA"/>
        </w:rPr>
        <w:t>Zavisnost od primarne poljoprivredne proizvodnje: Ruralna ekonomija je često usmerena na poljoprivredu kao glavni izvor prihoda i zapošljavanja. Poljoprivreda obuhvata uzgoj useva, stočarstvo, voćarstvo i druge oblike poljoprivredne proizvodnje.</w:t>
      </w:r>
    </w:p>
    <w:p w:rsidR="001526F1" w:rsidRDefault="008F430D" w:rsidP="008F430D">
      <w:pPr>
        <w:pStyle w:val="ListParagraph"/>
        <w:numPr>
          <w:ilvl w:val="0"/>
          <w:numId w:val="1"/>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Manje gust</w:t>
      </w:r>
      <w:r w:rsidR="001526F1">
        <w:rPr>
          <w:rFonts w:ascii="Times New Roman" w:hAnsi="Times New Roman" w:cs="Times New Roman"/>
          <w:sz w:val="24"/>
          <w:lang w:val="bs-Latn-BA"/>
        </w:rPr>
        <w:t>e</w:t>
      </w:r>
      <w:r w:rsidRPr="001526F1">
        <w:rPr>
          <w:rFonts w:ascii="Times New Roman" w:hAnsi="Times New Roman" w:cs="Times New Roman"/>
          <w:sz w:val="24"/>
          <w:lang w:val="bs-Latn-BA"/>
        </w:rPr>
        <w:t xml:space="preserve"> naseljenosti: Ruralna područja karakteriše manja gustina naseljenosti u poređenju sa urbanim područjima. To može dovesti do specifičnih izazova u pružanju usluga i infrastrukture, kao što su transport, zdravstvena zaštita i obrazovanje.</w:t>
      </w:r>
    </w:p>
    <w:p w:rsidR="001526F1" w:rsidRDefault="008F430D" w:rsidP="008F430D">
      <w:pPr>
        <w:pStyle w:val="ListParagraph"/>
        <w:numPr>
          <w:ilvl w:val="0"/>
          <w:numId w:val="1"/>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Raznolikost ekonomskih aktivnosti: Iako je poljoprivreda dominantna, ruralna ekonomija može uključivati i druge industrije i usluge. To može obuhvatati agrobiznis, ruralni turizam, preradu hrane, proizvodnju drveta i slično.</w:t>
      </w:r>
      <w:r w:rsidR="001526F1">
        <w:rPr>
          <w:rFonts w:ascii="Times New Roman" w:hAnsi="Times New Roman" w:cs="Times New Roman"/>
          <w:sz w:val="24"/>
          <w:lang w:val="bs-Latn-BA"/>
        </w:rPr>
        <w:t xml:space="preserve">  </w:t>
      </w:r>
    </w:p>
    <w:p w:rsidR="001526F1" w:rsidRPr="00992DC5" w:rsidRDefault="008F430D" w:rsidP="00992DC5">
      <w:pPr>
        <w:spacing w:line="360" w:lineRule="auto"/>
        <w:ind w:left="1080" w:firstLine="60"/>
        <w:jc w:val="both"/>
        <w:rPr>
          <w:rFonts w:ascii="Times New Roman" w:hAnsi="Times New Roman" w:cs="Times New Roman"/>
          <w:sz w:val="24"/>
          <w:lang w:val="bs-Latn-BA"/>
        </w:rPr>
      </w:pPr>
      <w:r w:rsidRPr="00992DC5">
        <w:rPr>
          <w:rFonts w:ascii="Times New Roman" w:hAnsi="Times New Roman" w:cs="Times New Roman"/>
          <w:sz w:val="24"/>
          <w:lang w:val="bs-Latn-BA"/>
        </w:rPr>
        <w:lastRenderedPageBreak/>
        <w:t>Ova raznolikost aktivnosti doprinosi diverzifikaciji ruralne ekonomije i smanjenju zavisnosti samo od poljoprivrede.</w:t>
      </w:r>
    </w:p>
    <w:p w:rsidR="008F430D" w:rsidRPr="001526F1" w:rsidRDefault="008F430D" w:rsidP="008F430D">
      <w:pPr>
        <w:pStyle w:val="ListParagraph"/>
        <w:numPr>
          <w:ilvl w:val="0"/>
          <w:numId w:val="1"/>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Ograničeni pristup kapitalu i resursima: Ruralna ekonomija može se suočiti sa izazovima u pristupu kapitalu, tehnologiji i infrastrukturi u poređenju sa urbanim područjima. To može ograničiti potencijal za rast i razvoj ruralnih preduzeća i inicijativa.</w:t>
      </w:r>
    </w:p>
    <w:p w:rsidR="001526F1" w:rsidRPr="008F430D" w:rsidRDefault="001526F1" w:rsidP="008F430D">
      <w:pPr>
        <w:spacing w:line="360" w:lineRule="auto"/>
        <w:jc w:val="both"/>
        <w:rPr>
          <w:rFonts w:ascii="Times New Roman" w:hAnsi="Times New Roman" w:cs="Times New Roman"/>
          <w:sz w:val="24"/>
          <w:lang w:val="bs-Latn-BA"/>
        </w:rPr>
      </w:pPr>
    </w:p>
    <w:p w:rsidR="008F430D" w:rsidRPr="008F430D" w:rsidRDefault="008F430D" w:rsidP="001526F1">
      <w:pPr>
        <w:pStyle w:val="Heading2"/>
      </w:pPr>
      <w:bookmarkStart w:id="4" w:name="_Toc136111044"/>
      <w:r>
        <w:t xml:space="preserve">1.3. </w:t>
      </w:r>
      <w:r w:rsidRPr="008F430D">
        <w:t>Razlike između ruralne i urbane ekonomije</w:t>
      </w:r>
      <w:bookmarkEnd w:id="4"/>
    </w:p>
    <w:p w:rsidR="008F430D" w:rsidRPr="008F430D" w:rsidRDefault="008F430D" w:rsidP="008F430D">
      <w:pPr>
        <w:spacing w:line="360" w:lineRule="auto"/>
        <w:jc w:val="both"/>
        <w:rPr>
          <w:rFonts w:ascii="Times New Roman" w:hAnsi="Times New Roman" w:cs="Times New Roman"/>
          <w:sz w:val="24"/>
          <w:lang w:val="bs-Latn-BA"/>
        </w:rPr>
      </w:pPr>
    </w:p>
    <w:p w:rsidR="001526F1" w:rsidRDefault="008F430D" w:rsidP="008F430D">
      <w:pPr>
        <w:pStyle w:val="ListParagraph"/>
        <w:numPr>
          <w:ilvl w:val="0"/>
          <w:numId w:val="2"/>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Struktura ekonomije: Ruralna ekonomija je uglavnom zasnovana na poljoprivrednoj proizvodnji, dok je urbana ekonomija više raznolika i obuhvata širok spektar industrija i usluga.</w:t>
      </w:r>
    </w:p>
    <w:p w:rsidR="001526F1" w:rsidRDefault="008F430D" w:rsidP="008F430D">
      <w:pPr>
        <w:pStyle w:val="ListParagraph"/>
        <w:numPr>
          <w:ilvl w:val="0"/>
          <w:numId w:val="2"/>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Zapošljavanje: Ruralna ekonomija ima veću zavisnost od poljoprivrede kao izvora zapošljavanja, dok urbana ekonomija pruža više mogućnosti zapošljavanja u uslužnim sektorima i industrijama kao što su finansije, trgovina, informacione tehnologije i sl.</w:t>
      </w:r>
    </w:p>
    <w:p w:rsidR="001526F1" w:rsidRDefault="008F430D" w:rsidP="008F430D">
      <w:pPr>
        <w:pStyle w:val="ListParagraph"/>
        <w:numPr>
          <w:ilvl w:val="0"/>
          <w:numId w:val="2"/>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Infrastruktura: Urbana ekonomija ima bolju infrastrukturu, uključujući puteve, električnu mrežu, komunikacijske mreže i druge osnovne usluge. Ruralna ekonomija se suočava sa izazovima u pružanju adekvatne infrastrukture zbog manje gustoće naseljenosti.</w:t>
      </w:r>
    </w:p>
    <w:p w:rsidR="008F430D" w:rsidRPr="001526F1" w:rsidRDefault="008F430D" w:rsidP="008F430D">
      <w:pPr>
        <w:pStyle w:val="ListParagraph"/>
        <w:numPr>
          <w:ilvl w:val="0"/>
          <w:numId w:val="2"/>
        </w:numPr>
        <w:spacing w:line="360" w:lineRule="auto"/>
        <w:jc w:val="both"/>
        <w:rPr>
          <w:rFonts w:ascii="Times New Roman" w:hAnsi="Times New Roman" w:cs="Times New Roman"/>
          <w:sz w:val="24"/>
          <w:lang w:val="bs-Latn-BA"/>
        </w:rPr>
      </w:pPr>
      <w:r w:rsidRPr="001526F1">
        <w:rPr>
          <w:rFonts w:ascii="Times New Roman" w:hAnsi="Times New Roman" w:cs="Times New Roman"/>
          <w:sz w:val="24"/>
          <w:lang w:val="bs-Latn-BA"/>
        </w:rPr>
        <w:t>Kvalitet života: Urbanim područjima često su dostupnije razne usluge, kulturne aktivnosti, obrazovanje i zdravstvena zaštita. Ruralna područja, s druge strane, nude blizinu prirodi, miran život i veću povezanost sa lokalnom zajednicom.</w:t>
      </w:r>
    </w:p>
    <w:p w:rsidR="008F430D" w:rsidRPr="008F430D" w:rsidRDefault="008F430D" w:rsidP="001526F1">
      <w:pPr>
        <w:spacing w:line="360" w:lineRule="auto"/>
        <w:ind w:firstLine="360"/>
        <w:jc w:val="both"/>
        <w:rPr>
          <w:rFonts w:ascii="Times New Roman" w:hAnsi="Times New Roman" w:cs="Times New Roman"/>
          <w:sz w:val="24"/>
          <w:lang w:val="bs-Latn-BA"/>
        </w:rPr>
      </w:pPr>
      <w:r w:rsidRPr="008F430D">
        <w:rPr>
          <w:rFonts w:ascii="Times New Roman" w:hAnsi="Times New Roman" w:cs="Times New Roman"/>
          <w:sz w:val="24"/>
          <w:lang w:val="bs-Latn-BA"/>
        </w:rPr>
        <w:t>Razumevanje ovih razlika između ruralne i urbane ekonomije pomaže u formiranju politika i strategija koje odgovaraju specifičnim potrebama i izazovima ruralnih područja, te promovisanju ravnoteže između ruralnog i urbanih regiona u okviru agrarne politike EU.</w:t>
      </w:r>
    </w:p>
    <w:p w:rsidR="008F430D" w:rsidRDefault="008F430D" w:rsidP="008F430D">
      <w:pPr>
        <w:spacing w:line="360" w:lineRule="auto"/>
        <w:jc w:val="both"/>
        <w:rPr>
          <w:rFonts w:ascii="Times New Roman" w:hAnsi="Times New Roman" w:cs="Times New Roman"/>
          <w:sz w:val="24"/>
          <w:lang w:val="bs-Latn-BA"/>
        </w:rPr>
      </w:pPr>
    </w:p>
    <w:p w:rsidR="00992DC5" w:rsidRDefault="00992DC5" w:rsidP="008F430D">
      <w:pPr>
        <w:spacing w:line="360" w:lineRule="auto"/>
        <w:jc w:val="both"/>
        <w:rPr>
          <w:rFonts w:ascii="Times New Roman" w:hAnsi="Times New Roman" w:cs="Times New Roman"/>
          <w:sz w:val="24"/>
          <w:lang w:val="bs-Latn-BA"/>
        </w:rPr>
      </w:pPr>
    </w:p>
    <w:p w:rsidR="00992DC5" w:rsidRDefault="00992DC5" w:rsidP="008F430D">
      <w:pPr>
        <w:spacing w:line="360" w:lineRule="auto"/>
        <w:jc w:val="both"/>
        <w:rPr>
          <w:rFonts w:ascii="Times New Roman" w:hAnsi="Times New Roman" w:cs="Times New Roman"/>
          <w:sz w:val="24"/>
          <w:lang w:val="bs-Latn-BA"/>
        </w:rPr>
      </w:pPr>
    </w:p>
    <w:p w:rsidR="00992DC5" w:rsidRDefault="00992DC5" w:rsidP="008F430D">
      <w:pPr>
        <w:spacing w:line="360" w:lineRule="auto"/>
        <w:jc w:val="both"/>
        <w:rPr>
          <w:rFonts w:ascii="Times New Roman" w:hAnsi="Times New Roman" w:cs="Times New Roman"/>
          <w:sz w:val="24"/>
          <w:lang w:val="bs-Latn-BA"/>
        </w:rPr>
      </w:pPr>
    </w:p>
    <w:p w:rsidR="00992DC5" w:rsidRDefault="00992DC5" w:rsidP="00992DC5">
      <w:pPr>
        <w:pStyle w:val="Heading1"/>
        <w:jc w:val="center"/>
        <w:rPr>
          <w:rFonts w:ascii="Times New Roman" w:hAnsi="Times New Roman" w:cs="Times New Roman"/>
          <w:color w:val="auto"/>
          <w:lang w:val="bs-Latn-BA"/>
        </w:rPr>
      </w:pPr>
      <w:bookmarkStart w:id="5" w:name="_Toc136111045"/>
      <w:r>
        <w:rPr>
          <w:rFonts w:ascii="Times New Roman" w:hAnsi="Times New Roman" w:cs="Times New Roman"/>
          <w:color w:val="auto"/>
          <w:lang w:val="bs-Latn-BA"/>
        </w:rPr>
        <w:lastRenderedPageBreak/>
        <w:t xml:space="preserve">2. </w:t>
      </w:r>
      <w:r w:rsidRPr="00992DC5">
        <w:rPr>
          <w:rFonts w:ascii="Times New Roman" w:hAnsi="Times New Roman" w:cs="Times New Roman"/>
          <w:color w:val="auto"/>
          <w:lang w:val="bs-Latn-BA"/>
        </w:rPr>
        <w:t>AGROBIZNIS U RURALNOJ EKONOMIJI</w:t>
      </w:r>
      <w:bookmarkEnd w:id="5"/>
    </w:p>
    <w:p w:rsidR="00992DC5" w:rsidRDefault="00992DC5" w:rsidP="00992DC5">
      <w:pPr>
        <w:rPr>
          <w:lang w:val="bs-Latn-BA"/>
        </w:rPr>
      </w:pP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Agrobiznis je kompleksna industrija koja obuhvata sve aktivnosti vezane za proizvodnju, preradu, distribuciju i marketing poljoprivrednih proizvoda i usluga. Ova industrija se fokusira na integrisani lanac vrednosti koji ide od poljoprivrednih proizvođača do krajnjih potrošača. Agrobiznis se ne ograničava samo na samu poljoprivredu, već uključuje i širok spektar povezanih sektora i usluga, kao što su prehrambena industrija, trgovina, transport, logistika, finansije i istraživanje.</w:t>
      </w:r>
    </w:p>
    <w:p w:rsidR="00992DC5" w:rsidRPr="00992DC5" w:rsidRDefault="00992DC5" w:rsidP="00992DC5">
      <w:pPr>
        <w:spacing w:line="360" w:lineRule="auto"/>
        <w:ind w:firstLine="720"/>
        <w:jc w:val="both"/>
        <w:rPr>
          <w:rFonts w:ascii="Times New Roman" w:hAnsi="Times New Roman" w:cs="Times New Roman"/>
          <w:sz w:val="24"/>
          <w:lang w:val="bs-Latn-BA"/>
        </w:rPr>
      </w:pPr>
    </w:p>
    <w:p w:rsidR="00992DC5" w:rsidRDefault="00992DC5" w:rsidP="00992DC5">
      <w:pPr>
        <w:pStyle w:val="Heading2"/>
      </w:pPr>
      <w:bookmarkStart w:id="6" w:name="_Toc136111046"/>
      <w:r>
        <w:t>2.1.  Ključni sektori agrobiznisa</w:t>
      </w:r>
      <w:bookmarkEnd w:id="6"/>
    </w:p>
    <w:p w:rsidR="00992DC5" w:rsidRPr="00992DC5" w:rsidRDefault="00992DC5" w:rsidP="00992DC5">
      <w:pPr>
        <w:spacing w:line="360" w:lineRule="auto"/>
        <w:jc w:val="both"/>
        <w:rPr>
          <w:rFonts w:ascii="Times New Roman" w:hAnsi="Times New Roman" w:cs="Times New Roman"/>
          <w:sz w:val="24"/>
          <w:lang w:val="bs-Latn-BA"/>
        </w:rPr>
      </w:pP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Agrobiznis obuhvata nekoliko ključnih sektora koji su međusobno povezani i doprinose ruralnoj ekonomiji na različite načine.</w:t>
      </w:r>
    </w:p>
    <w:p w:rsidR="00992DC5" w:rsidRDefault="00992DC5" w:rsidP="00992DC5">
      <w:pPr>
        <w:pStyle w:val="ListParagraph"/>
        <w:numPr>
          <w:ilvl w:val="0"/>
          <w:numId w:val="3"/>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Poljoprivreda: Poljoprivreda je osnovni sektor agrobiznisa i obuhvata sve aktivnosti uzgoja biljaka i životinja. To uključuje proizvodnju useva, stočarstvo, ribarstvo, pčelarstvo i druge grane poljoprivrede. Poljoprivreda pruža osnovne sirovine i resurse za ostale sektore agrobiznisa.</w:t>
      </w:r>
    </w:p>
    <w:p w:rsidR="00992DC5" w:rsidRDefault="00992DC5" w:rsidP="00992DC5">
      <w:pPr>
        <w:pStyle w:val="ListParagraph"/>
        <w:numPr>
          <w:ilvl w:val="0"/>
          <w:numId w:val="3"/>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Prerada hrane: Sektor prerade hrane bavi se obradom poljoprivrednih sirovina i njihovom transformacijom u finalne proizvode koji su spremni za potrošnju. Ovaj sektor uključuje aktivnosti kao što su mlekarstvo, mesna industrija, pekarska industrija, konzerviranje hrane i druge oblasti prerade hrane. Prerada hrane dodaje vrednost poljoprivrednim proizvodima i omogućava njihovo plasiranje na tržište</w:t>
      </w:r>
    </w:p>
    <w:p w:rsidR="00992DC5" w:rsidRDefault="00992DC5" w:rsidP="00992DC5">
      <w:pPr>
        <w:pStyle w:val="ListParagraph"/>
        <w:numPr>
          <w:ilvl w:val="0"/>
          <w:numId w:val="3"/>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Distribucija i logistika: Distribucija i logistika predstavljaju važne aspekte agrobiznisa koji se odnose na transport, skladištenje i distribuciju poljoprivrednih proizvoda od proizvođača do potrošača. Ovaj sektor uključuje trgovce na malo, veleprodaju, distributere, logističke kompanije i druge aktere u lancu snabdevanja hranom. Efikasna distribucija i logistika ključne su za osiguravanje da poljoprivredni proizvodi stignu na tržište u pravom trenutku i na pravi način.</w:t>
      </w:r>
    </w:p>
    <w:p w:rsidR="00992DC5" w:rsidRPr="00992DC5" w:rsidRDefault="00992DC5" w:rsidP="00992DC5">
      <w:pPr>
        <w:pStyle w:val="ListParagraph"/>
        <w:numPr>
          <w:ilvl w:val="0"/>
          <w:numId w:val="3"/>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 xml:space="preserve">Agroturizam: Agroturizam predstavlja sektor agrobiznisa koji kombinuje poljoprivredu i turizam. To uključuje pružanje turističkih usluga na poljoprivrednim gazdinstvima, seoski turizam, degustacije hrane i pića, obilaske farmi i drugih aktivnosti koje omogućavaju posetiocima da dožive ruralni način života. </w:t>
      </w:r>
    </w:p>
    <w:p w:rsidR="00992DC5" w:rsidRDefault="00992DC5" w:rsidP="00992DC5">
      <w:pPr>
        <w:pStyle w:val="Heading2"/>
      </w:pPr>
      <w:bookmarkStart w:id="7" w:name="_Toc136111047"/>
      <w:r>
        <w:lastRenderedPageBreak/>
        <w:t xml:space="preserve">2.2. </w:t>
      </w:r>
      <w:r w:rsidRPr="00992DC5">
        <w:t xml:space="preserve"> Uticaj a</w:t>
      </w:r>
      <w:r>
        <w:t>grobiznisa na ruralnu ekonomiju</w:t>
      </w:r>
      <w:bookmarkEnd w:id="7"/>
    </w:p>
    <w:p w:rsidR="00992DC5" w:rsidRPr="00992DC5" w:rsidRDefault="00992DC5" w:rsidP="00992DC5">
      <w:pPr>
        <w:rPr>
          <w:lang w:val="bs-Latn-BA"/>
        </w:rPr>
      </w:pP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Agrobiznis ima značajan uticaj na ruralnu ekonomiju na nekoliko načina:</w:t>
      </w:r>
    </w:p>
    <w:p w:rsidR="00992DC5" w:rsidRDefault="00992DC5" w:rsidP="00992DC5">
      <w:pPr>
        <w:pStyle w:val="ListParagraph"/>
        <w:numPr>
          <w:ilvl w:val="0"/>
          <w:numId w:val="4"/>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Zapošljavanje i prihodi: Agrobiznis pruža veliki broj radnih mesta u ruralnim područjima, od poljoprivrednih radnika do zaposlenih u prerađivačkoj industriji, distribuciji i uslužnim delatnostima. Ovo doprinosi smanjenju nezaposlenosti i migracije iz ruralnih područja, te pomaže u održavanju lokalnih zajednica. Pored toga, agrobiznis generiše prihode za poljoprivrednike, preduzetnike i lokalne zajednice kroz prodaju proizvoda i usluga.</w:t>
      </w:r>
    </w:p>
    <w:p w:rsidR="00992DC5" w:rsidRDefault="00992DC5" w:rsidP="00992DC5">
      <w:pPr>
        <w:pStyle w:val="ListParagraph"/>
        <w:numPr>
          <w:ilvl w:val="0"/>
          <w:numId w:val="4"/>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Razvoj ruralne infrastrukture: Agrobiznis igra važnu ulogu u razvoju ruralne infrastrukture, kao što su putevi, skladišta, tržišta i druge logističke i komunikacijske mreže. Kako se agrobiznis razvija, potrebna je infrastruktura koja podržava efikasnu proizvodnju, preradu i distribuciju poljoprivrednih proizvoda.</w:t>
      </w:r>
    </w:p>
    <w:p w:rsidR="00992DC5" w:rsidRDefault="00992DC5" w:rsidP="00992DC5">
      <w:pPr>
        <w:pStyle w:val="ListParagraph"/>
        <w:numPr>
          <w:ilvl w:val="0"/>
          <w:numId w:val="4"/>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Diversifikacija ruralne ekonomije: Agrobiznis pruža mogućnosti za diversifikaciju ruralne ekonomije, smanjujući njenu zavisnost samo o poljoprivredi. Kroz sektore kao što su agroturizam, prerada hrane i distribucija, ruralna ekonomija postaje otpornija na fluktuacije cena poljoprivrednih proizvoda i tržišne uslove.</w:t>
      </w:r>
    </w:p>
    <w:p w:rsidR="00992DC5" w:rsidRPr="00992DC5" w:rsidRDefault="00992DC5" w:rsidP="00992DC5">
      <w:pPr>
        <w:pStyle w:val="ListParagraph"/>
        <w:numPr>
          <w:ilvl w:val="0"/>
          <w:numId w:val="4"/>
        </w:numPr>
        <w:spacing w:line="360" w:lineRule="auto"/>
        <w:jc w:val="both"/>
        <w:rPr>
          <w:rFonts w:ascii="Times New Roman" w:hAnsi="Times New Roman" w:cs="Times New Roman"/>
          <w:sz w:val="24"/>
          <w:lang w:val="bs-Latn-BA"/>
        </w:rPr>
      </w:pPr>
      <w:r w:rsidRPr="00992DC5">
        <w:rPr>
          <w:rFonts w:ascii="Times New Roman" w:hAnsi="Times New Roman" w:cs="Times New Roman"/>
          <w:sz w:val="24"/>
          <w:lang w:val="bs-Latn-BA"/>
        </w:rPr>
        <w:t>Održivost i zaštita životne sredine: Agrobiznis može imati uticaj na održivost i zaštitu životne sredine. Održiva poljoprivreda, upotreba obnovljivih izvora energije, smanjenje emisija gasova staklene bašte i primena ekoloških praksi u preradi hrane doprinose očuvanju prirodnih resursa i smanjenju negativnih uticaja na životnu sredinu.</w:t>
      </w:r>
    </w:p>
    <w:p w:rsidR="00992DC5" w:rsidRPr="00992DC5" w:rsidRDefault="00992DC5" w:rsidP="00992DC5">
      <w:pPr>
        <w:spacing w:line="360" w:lineRule="auto"/>
        <w:ind w:firstLine="360"/>
        <w:jc w:val="both"/>
        <w:rPr>
          <w:rFonts w:ascii="Times New Roman" w:hAnsi="Times New Roman" w:cs="Times New Roman"/>
          <w:sz w:val="24"/>
          <w:lang w:val="bs-Latn-BA"/>
        </w:rPr>
      </w:pPr>
      <w:r w:rsidRPr="00992DC5">
        <w:rPr>
          <w:rFonts w:ascii="Times New Roman" w:hAnsi="Times New Roman" w:cs="Times New Roman"/>
          <w:sz w:val="24"/>
          <w:lang w:val="bs-Latn-BA"/>
        </w:rPr>
        <w:t>Ukratko, agrobiznis predstavlja ključni sektor u ruralnoj ekonomiji koji obuhvata poljoprivredu, preradu hrane, distribuciju i druge povezane aktivnosti. Njegov uticaj na ruralnu ekonomiju se ogleda kroz stvaranje radnih mesta, generisanje prihoda, razvoj infrastrukture, diversifikaciju ekonomije i doprinos održivosti ruralnih područja.</w:t>
      </w:r>
    </w:p>
    <w:p w:rsidR="00992DC5" w:rsidRPr="00992DC5" w:rsidRDefault="00992DC5" w:rsidP="00992DC5">
      <w:pPr>
        <w:spacing w:line="360" w:lineRule="auto"/>
        <w:jc w:val="both"/>
        <w:rPr>
          <w:rFonts w:ascii="Times New Roman" w:hAnsi="Times New Roman" w:cs="Times New Roman"/>
          <w:sz w:val="24"/>
          <w:lang w:val="bs-Latn-BA"/>
        </w:rPr>
      </w:pPr>
    </w:p>
    <w:p w:rsidR="00992DC5" w:rsidRPr="00992DC5" w:rsidRDefault="00992DC5" w:rsidP="00992DC5">
      <w:pPr>
        <w:spacing w:line="360" w:lineRule="auto"/>
        <w:jc w:val="both"/>
        <w:rPr>
          <w:rFonts w:ascii="Times New Roman" w:hAnsi="Times New Roman" w:cs="Times New Roman"/>
          <w:sz w:val="24"/>
          <w:lang w:val="bs-Latn-BA"/>
        </w:rPr>
      </w:pPr>
    </w:p>
    <w:p w:rsidR="00992DC5" w:rsidRPr="00992DC5" w:rsidRDefault="00992DC5" w:rsidP="00992DC5">
      <w:pPr>
        <w:spacing w:line="360" w:lineRule="auto"/>
        <w:jc w:val="both"/>
        <w:rPr>
          <w:rFonts w:ascii="Times New Roman" w:hAnsi="Times New Roman" w:cs="Times New Roman"/>
          <w:sz w:val="24"/>
          <w:lang w:val="bs-Latn-BA"/>
        </w:rPr>
      </w:pPr>
    </w:p>
    <w:p w:rsidR="00992DC5" w:rsidRDefault="00992DC5" w:rsidP="00992DC5">
      <w:pPr>
        <w:rPr>
          <w:lang w:val="bs-Latn-BA"/>
        </w:rPr>
      </w:pPr>
    </w:p>
    <w:p w:rsidR="00992DC5" w:rsidRPr="00992DC5" w:rsidRDefault="00992DC5" w:rsidP="00992DC5">
      <w:pPr>
        <w:rPr>
          <w:lang w:val="bs-Latn-BA"/>
        </w:rPr>
      </w:pPr>
    </w:p>
    <w:p w:rsidR="008F430D" w:rsidRDefault="00992DC5" w:rsidP="00992DC5">
      <w:pPr>
        <w:pStyle w:val="Heading1"/>
        <w:jc w:val="center"/>
        <w:rPr>
          <w:rFonts w:ascii="Times New Roman" w:hAnsi="Times New Roman" w:cs="Times New Roman"/>
          <w:color w:val="auto"/>
          <w:lang w:val="bs-Latn-BA"/>
        </w:rPr>
      </w:pPr>
      <w:bookmarkStart w:id="8" w:name="_Toc136111048"/>
      <w:r>
        <w:rPr>
          <w:rFonts w:ascii="Times New Roman" w:hAnsi="Times New Roman" w:cs="Times New Roman"/>
          <w:color w:val="auto"/>
          <w:lang w:val="bs-Latn-BA"/>
        </w:rPr>
        <w:lastRenderedPageBreak/>
        <w:t xml:space="preserve">3. </w:t>
      </w:r>
      <w:r w:rsidRPr="00992DC5">
        <w:rPr>
          <w:rFonts w:ascii="Times New Roman" w:hAnsi="Times New Roman" w:cs="Times New Roman"/>
          <w:color w:val="auto"/>
          <w:lang w:val="bs-Latn-BA"/>
        </w:rPr>
        <w:t>POLJOPRIVREDNA POLITIKA EVROPSKE UNIJE</w:t>
      </w:r>
      <w:bookmarkEnd w:id="8"/>
    </w:p>
    <w:p w:rsidR="00992DC5" w:rsidRDefault="00992DC5" w:rsidP="00992DC5">
      <w:pPr>
        <w:rPr>
          <w:lang w:val="bs-Latn-BA"/>
        </w:rPr>
      </w:pP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Poljoprivredna politika Evropske Unije (EU) ima za cilj ostvariti nekoliko ključnih ciljeva u oblasti poljoprivrede, sigurnosti hrane i ruralnog razvoja. Ova politika predstavlja skup mera, regulativa i podsticaja koji se primenjuju na poljoprivredne sektore unutar EU radi postizanja održivosti, konkurentnosti i ravnomernog ekonomskog razvoja.</w:t>
      </w: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Jedan od glavnih ciljeva poljoprivredne politike EU je sigurnost hrane. To podrazumeva obezbeđivanje stabilne i adekvatne snabdevenosti hranom za stanovništvo EU. EU podstiče poljoprivrednike da povećaju produktivnost svojih gazdinstava kako bi se osigurala dovoljna proizvodnja hrane. Takođe se podstiče diversifikacija proizvodnje kako bi se smanjila zavisnost od određenih kultura i povećala otpornost poljoprivrede na ekonomske i ekološke promene.</w:t>
      </w: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Održivost poljoprivrede je takođe važan cilj poljoprivredne politike EU. To uključuje očuvanje prirodnih resursa, zaštitu biodiverziteta i smanjenje negativnih uticaja na životnu sredinu. EU podstiče primenu ekoloških standarda u poljoprivrednoj proizvodnji kako bi se smanjila upotreba hemikalija i promovisala agroekološka praksa. Takođe se podržava održiva upotreba vode, tla i ostalih resursa kako bi se osiguralo dugoročno održavanje plodnosti zemljišta i očuvanje prirodnih ekosistema.</w:t>
      </w:r>
    </w:p>
    <w:p w:rsidR="00992DC5" w:rsidRDefault="00992DC5" w:rsidP="00992DC5">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Ruralni razvoj je još jedan važan aspekt poljoprivredne politike EU. Ovaj cilj se odnosi na podršku održivom razvoju ruralnih područja i raznovrsnosti ekonomije. EU pruža podsticaje i finansijsku podršku ruralnom sektoru kako bi se održala vitalnost ruralnih zajednica. To uključuje podršku malim i srednjim poljoprivrednim gazdinstvima, promovisanje ruralnog preduzetništva i razvoj različitih sektora kao što su seoski turizam, agroturizam i prerada hrane. Cilj je stvoriti održive izvore prihoda za ruralne zajednice i obezbediti kvalitetan životni standard za stanovnike ruralnih područja.</w:t>
      </w:r>
    </w:p>
    <w:p w:rsidR="00472509" w:rsidRDefault="00472509" w:rsidP="00992DC5">
      <w:pPr>
        <w:spacing w:line="360" w:lineRule="auto"/>
        <w:ind w:firstLine="720"/>
        <w:jc w:val="both"/>
        <w:rPr>
          <w:rFonts w:ascii="Times New Roman" w:hAnsi="Times New Roman" w:cs="Times New Roman"/>
          <w:sz w:val="24"/>
          <w:lang w:val="bs-Latn-BA"/>
        </w:rPr>
      </w:pPr>
    </w:p>
    <w:p w:rsidR="00472509" w:rsidRDefault="00472509" w:rsidP="00992DC5">
      <w:pPr>
        <w:spacing w:line="360" w:lineRule="auto"/>
        <w:ind w:firstLine="720"/>
        <w:jc w:val="both"/>
        <w:rPr>
          <w:rFonts w:ascii="Times New Roman" w:hAnsi="Times New Roman" w:cs="Times New Roman"/>
          <w:sz w:val="24"/>
          <w:lang w:val="bs-Latn-BA"/>
        </w:rPr>
      </w:pPr>
    </w:p>
    <w:p w:rsidR="00472509" w:rsidRDefault="00472509" w:rsidP="00992DC5">
      <w:pPr>
        <w:spacing w:line="360" w:lineRule="auto"/>
        <w:ind w:firstLine="720"/>
        <w:jc w:val="both"/>
        <w:rPr>
          <w:rFonts w:ascii="Times New Roman" w:hAnsi="Times New Roman" w:cs="Times New Roman"/>
          <w:sz w:val="24"/>
          <w:lang w:val="bs-Latn-BA"/>
        </w:rPr>
      </w:pPr>
    </w:p>
    <w:p w:rsidR="00472509" w:rsidRDefault="00472509" w:rsidP="00992DC5">
      <w:pPr>
        <w:spacing w:line="360" w:lineRule="auto"/>
        <w:ind w:firstLine="720"/>
        <w:jc w:val="both"/>
        <w:rPr>
          <w:rFonts w:ascii="Times New Roman" w:hAnsi="Times New Roman" w:cs="Times New Roman"/>
          <w:sz w:val="24"/>
          <w:lang w:val="bs-Latn-BA"/>
        </w:rPr>
      </w:pPr>
    </w:p>
    <w:p w:rsidR="00472509" w:rsidRDefault="00472509" w:rsidP="00472509">
      <w:pPr>
        <w:pStyle w:val="Heading2"/>
      </w:pPr>
      <w:bookmarkStart w:id="9" w:name="_Toc136111049"/>
      <w:r>
        <w:lastRenderedPageBreak/>
        <w:t xml:space="preserve">3.1. </w:t>
      </w:r>
      <w:r w:rsidRPr="00472509">
        <w:t>Instrumenti poljoprivredne politike</w:t>
      </w:r>
      <w:bookmarkEnd w:id="9"/>
    </w:p>
    <w:p w:rsidR="00472509" w:rsidRDefault="00472509" w:rsidP="00992DC5">
      <w:pPr>
        <w:spacing w:line="360" w:lineRule="auto"/>
        <w:ind w:firstLine="720"/>
        <w:jc w:val="both"/>
        <w:rPr>
          <w:rFonts w:ascii="Times New Roman" w:hAnsi="Times New Roman" w:cs="Times New Roman"/>
          <w:sz w:val="24"/>
          <w:lang w:val="bs-Latn-BA"/>
        </w:rPr>
      </w:pPr>
    </w:p>
    <w:p w:rsidR="00472509" w:rsidRDefault="00992DC5" w:rsidP="00472509">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Instrumenti poljoprivredne politike EU uključuju direktna plaćanja, koja se dodeljuju poljoprivrednicima na osnovu određenih kriterijuma kao što su površina zemlje ili broj stoke. Ovi podsticaji pružaju stabilnost prihoda poljoprivrednicima i pomažu u održavanju konkurentnosti poljoprivredne proizvodnje. Takođe se koriste tržišne intervencije kao što su intervencije u oblasti skladištenja, intervencione otkupne cene i izvozne subvencije kako bi se regulisalo poljoprivredno tržište i održala stabilnost cena.</w:t>
      </w:r>
      <w:r w:rsidR="00472509">
        <w:rPr>
          <w:rFonts w:ascii="Times New Roman" w:hAnsi="Times New Roman" w:cs="Times New Roman"/>
          <w:sz w:val="24"/>
          <w:lang w:val="bs-Latn-BA"/>
        </w:rPr>
        <w:t xml:space="preserve"> </w:t>
      </w: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pStyle w:val="Heading2"/>
      </w:pPr>
      <w:bookmarkStart w:id="10" w:name="_Toc136111050"/>
      <w:r>
        <w:t xml:space="preserve">3.2. </w:t>
      </w:r>
      <w:r w:rsidRPr="00472509">
        <w:t>Podsticaji za ruralni razvoj</w:t>
      </w:r>
      <w:bookmarkEnd w:id="10"/>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992DC5" w:rsidP="00472509">
      <w:pPr>
        <w:spacing w:line="360" w:lineRule="auto"/>
        <w:ind w:firstLine="720"/>
        <w:jc w:val="both"/>
        <w:rPr>
          <w:rFonts w:ascii="Times New Roman" w:hAnsi="Times New Roman" w:cs="Times New Roman"/>
          <w:sz w:val="24"/>
          <w:lang w:val="bs-Latn-BA"/>
        </w:rPr>
      </w:pPr>
      <w:r w:rsidRPr="00992DC5">
        <w:rPr>
          <w:rFonts w:ascii="Times New Roman" w:hAnsi="Times New Roman" w:cs="Times New Roman"/>
          <w:sz w:val="24"/>
          <w:lang w:val="bs-Latn-BA"/>
        </w:rPr>
        <w:t>Podsticaji za ruralni razvoj uključuju finansijsku podršku za ruralne projekte, ruralne infrastrukture, ruralni preduzetništvo i ruralni razvoj zajednica. Ovi podsticaji imaju za cilj podsticanje diverzifikacije ruralne ekonomije, stvaranje novih radnih mesta, promociju ruralnog turizma i podršku inovacijama u ruralnom sektoru.</w:t>
      </w:r>
    </w:p>
    <w:p w:rsidR="00992DC5" w:rsidRDefault="00472509" w:rsidP="00472509">
      <w:pPr>
        <w:spacing w:line="360" w:lineRule="auto"/>
        <w:ind w:firstLine="720"/>
        <w:jc w:val="both"/>
        <w:rPr>
          <w:rFonts w:ascii="Times New Roman" w:hAnsi="Times New Roman" w:cs="Times New Roman"/>
          <w:sz w:val="24"/>
          <w:lang w:val="bs-Latn-BA"/>
        </w:rPr>
      </w:pPr>
      <w:r>
        <w:rPr>
          <w:rFonts w:ascii="Times New Roman" w:hAnsi="Times New Roman" w:cs="Times New Roman"/>
          <w:sz w:val="24"/>
          <w:lang w:val="bs-Latn-BA"/>
        </w:rPr>
        <w:t>Dakle</w:t>
      </w:r>
      <w:r w:rsidR="00992DC5" w:rsidRPr="00992DC5">
        <w:rPr>
          <w:rFonts w:ascii="Times New Roman" w:hAnsi="Times New Roman" w:cs="Times New Roman"/>
          <w:sz w:val="24"/>
          <w:lang w:val="bs-Latn-BA"/>
        </w:rPr>
        <w:t>, poljoprivredna politika EU ima širok spektar ciljeva i instrumenata kako bi se postigla održiva, konkurentna i sigurna poljoprivreda, podržao ruralni razvoj i očuvala vitalnost ruralnih zajednica. Kroz kombinaciju podsticaja, regulativa i podrške, EU nastoji osigurati da poljoprivreda i ruralna ekonomija igraju važnu ulogu u održivom razvoju i kvalitetnom životu u ruralnim područjima.</w:t>
      </w: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pStyle w:val="Heading1"/>
        <w:jc w:val="center"/>
        <w:rPr>
          <w:rFonts w:ascii="Times New Roman" w:hAnsi="Times New Roman" w:cs="Times New Roman"/>
          <w:color w:val="auto"/>
          <w:lang w:val="bs-Latn-BA"/>
        </w:rPr>
      </w:pPr>
      <w:bookmarkStart w:id="11" w:name="_Toc136111051"/>
      <w:r>
        <w:rPr>
          <w:rFonts w:ascii="Times New Roman" w:hAnsi="Times New Roman" w:cs="Times New Roman"/>
          <w:color w:val="auto"/>
          <w:lang w:val="bs-Latn-BA"/>
        </w:rPr>
        <w:lastRenderedPageBreak/>
        <w:t xml:space="preserve">4. </w:t>
      </w:r>
      <w:r w:rsidRPr="00472509">
        <w:rPr>
          <w:rFonts w:ascii="Times New Roman" w:hAnsi="Times New Roman" w:cs="Times New Roman"/>
          <w:color w:val="auto"/>
          <w:lang w:val="bs-Latn-BA"/>
        </w:rPr>
        <w:t>RURALNI RAZVOJ I DIVERSIFIKACIJA EKONOMIJE</w:t>
      </w:r>
      <w:bookmarkEnd w:id="11"/>
    </w:p>
    <w:p w:rsidR="00472509" w:rsidRDefault="00472509" w:rsidP="00472509">
      <w:pPr>
        <w:rPr>
          <w:lang w:val="bs-Latn-BA"/>
        </w:rPr>
      </w:pP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Ruralni razvoj je ključna komponenta održivog i ravnomernog ekonomskog napretka. Ruralna područja imaju veliki značaj za društvo i ekonomiju, pružajući različite resurse poput poljoprivrednih proizvoda, sirovina, energije i prirodnog okruženja. Ona često čuvaju bogatu kulturnu baštinu i tradiciju, čineći ih jedinstvenim i privlačnim.</w:t>
      </w:r>
      <w:r>
        <w:rPr>
          <w:rFonts w:ascii="Times New Roman" w:hAnsi="Times New Roman" w:cs="Times New Roman"/>
          <w:sz w:val="24"/>
          <w:lang w:val="bs-Latn-BA"/>
        </w:rPr>
        <w:t xml:space="preserve"> </w:t>
      </w:r>
      <w:r w:rsidRPr="00472509">
        <w:rPr>
          <w:rFonts w:ascii="Times New Roman" w:hAnsi="Times New Roman" w:cs="Times New Roman"/>
          <w:sz w:val="24"/>
          <w:lang w:val="bs-Latn-BA"/>
        </w:rPr>
        <w:t>Diversifikacija ruralne ekonomije je ključni faktor u postizanju održivog razvoja i smanjenju zavisnosti od tradicionalnih poljoprivrednih aktivnosti. Ova strategija podrazumeva razvoj novih sektora i aktivnosti kako bi se stvorili novi izvori prihoda i radnih mesta. Diversifikacija pomaže u stvaranju otpornijih ruralnih zajednica koje su manje podložne promenama na tržištu i ekonomskim turbulencijama.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Postoje različite strategije koje se koriste za diversifikaciju ruralne ekonomije. Jedna od njih je razvoj seoskog turizma, koji podrazumeva promovisanje turizma u ruralnim područjima. To može uključivati agroturizam, ruralni smeštaj, kulturne manifestacije, gastronomsku ponudu i druge turističke atrakcije. Ovaj oblik turizma donosi nove prihode, promoviše lokalnu kulturu i tradiciju, te podstiče očuvanje ruralnog okruženja.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Razvoj malih i srednjih preduzeća takođe predstavlja važan segment u diversifikaciji ruralne ekonomije. Podsticanje preduzetništva i stvaranje povoljnog okruženja za razvoj malih preduzeća omogućava razvoj novih industrija i usluga u ruralnim područjima. To može obuhvatati pružanje finansijske podrške, obuku i mentorstvo, tehnološku podršku i olakšavanje pristupa tržištu.</w:t>
      </w: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Takođe, podrška razvoju sektora prerade hrane ima značajan uticaj na diversifikaciju ruralne ekonomije. Otvaranje malih prehrambenih industrija, promovisanje lokalnih brendova i podrška proizvodnji i preradi lokalno proizvedene hrane stvara nove mogućnosti za ruralne zajednice. Ova strategija donosi dodatu vrednost poljoprivrednim proizvodima, otvara nova radna mesta i promoviše lokalnu privredu.</w:t>
      </w:r>
      <w:r>
        <w:rPr>
          <w:rFonts w:ascii="Times New Roman" w:hAnsi="Times New Roman" w:cs="Times New Roman"/>
          <w:sz w:val="24"/>
          <w:lang w:val="bs-Latn-BA"/>
        </w:rPr>
        <w:t xml:space="preserve"> </w:t>
      </w:r>
      <w:r w:rsidRPr="00472509">
        <w:rPr>
          <w:rFonts w:ascii="Times New Roman" w:hAnsi="Times New Roman" w:cs="Times New Roman"/>
          <w:sz w:val="24"/>
          <w:lang w:val="bs-Latn-BA"/>
        </w:rPr>
        <w:t>U svetu postoji mnogo uspešnih inicijativa ruralnog razvoja koje su dovele do pozitivnih promena u ruralnim područjima. Primeri uključuju implementaciju agroekoloških praksi u Francuskoj, program ruralnog razvoja u Švedskoj koji je podstakao razvoj malih preduzeća i seoskog turizma, kao i različite programe podrške ruralnom razvoju u Japanu.</w:t>
      </w:r>
      <w:r>
        <w:rPr>
          <w:rFonts w:ascii="Times New Roman" w:hAnsi="Times New Roman" w:cs="Times New Roman"/>
          <w:sz w:val="24"/>
          <w:lang w:val="bs-Latn-BA"/>
        </w:rPr>
        <w:t xml:space="preserve"> </w:t>
      </w:r>
      <w:r w:rsidRPr="00472509">
        <w:rPr>
          <w:rFonts w:ascii="Times New Roman" w:hAnsi="Times New Roman" w:cs="Times New Roman"/>
          <w:sz w:val="24"/>
          <w:lang w:val="bs-Latn-BA"/>
        </w:rPr>
        <w:t>Ovi primeri ilustruju širok spektar strategija i pristupa koji se koriste u podršci ruralnom razvoju i diversifikaciji ruralne ekonomije. Kroz ove inicijative, ruralna područja postaju atraktivna za život i rad, stvaraju se novi izvori prihoda i radnih mesta, očuvaju se prirodni resursi i jačaju lokalne zajednice</w:t>
      </w:r>
      <w:r>
        <w:rPr>
          <w:rFonts w:ascii="Times New Roman" w:hAnsi="Times New Roman" w:cs="Times New Roman"/>
          <w:sz w:val="24"/>
          <w:lang w:val="bs-Latn-BA"/>
        </w:rPr>
        <w:t>.</w:t>
      </w:r>
    </w:p>
    <w:p w:rsidR="00472509" w:rsidRPr="00472509" w:rsidRDefault="00472509" w:rsidP="00472509">
      <w:pPr>
        <w:pStyle w:val="Heading1"/>
        <w:jc w:val="center"/>
        <w:rPr>
          <w:rFonts w:ascii="Times New Roman" w:hAnsi="Times New Roman" w:cs="Times New Roman"/>
          <w:color w:val="auto"/>
          <w:lang w:val="bs-Latn-BA"/>
        </w:rPr>
      </w:pPr>
      <w:bookmarkStart w:id="12" w:name="_Toc136111052"/>
      <w:r>
        <w:rPr>
          <w:rFonts w:ascii="Times New Roman" w:hAnsi="Times New Roman" w:cs="Times New Roman"/>
          <w:color w:val="auto"/>
          <w:lang w:val="bs-Latn-BA"/>
        </w:rPr>
        <w:lastRenderedPageBreak/>
        <w:t xml:space="preserve">5. </w:t>
      </w:r>
      <w:r w:rsidRPr="00472509">
        <w:rPr>
          <w:rFonts w:ascii="Times New Roman" w:hAnsi="Times New Roman" w:cs="Times New Roman"/>
          <w:color w:val="auto"/>
          <w:lang w:val="bs-Latn-BA"/>
        </w:rPr>
        <w:t>IZAZOVI I PERSPEKTIVE RURALNE EKONOMIJE I AGROBIZNISA</w:t>
      </w:r>
      <w:bookmarkEnd w:id="12"/>
    </w:p>
    <w:p w:rsidR="00472509" w:rsidRDefault="00472509" w:rsidP="00472509">
      <w:pPr>
        <w:spacing w:line="360" w:lineRule="auto"/>
        <w:ind w:firstLine="720"/>
        <w:jc w:val="both"/>
        <w:rPr>
          <w:rFonts w:ascii="Times New Roman" w:hAnsi="Times New Roman" w:cs="Times New Roman"/>
          <w:sz w:val="24"/>
          <w:lang w:val="bs-Latn-BA"/>
        </w:rPr>
      </w:pPr>
    </w:p>
    <w:p w:rsidR="00BA575D" w:rsidRPr="00BA575D" w:rsidRDefault="00BA575D" w:rsidP="00BA575D">
      <w:pPr>
        <w:spacing w:line="360" w:lineRule="auto"/>
        <w:ind w:firstLine="720"/>
        <w:jc w:val="both"/>
        <w:rPr>
          <w:rFonts w:ascii="Times New Roman" w:hAnsi="Times New Roman" w:cs="Times New Roman"/>
          <w:sz w:val="24"/>
          <w:lang w:val="bs-Latn-BA"/>
        </w:rPr>
      </w:pPr>
      <w:r w:rsidRPr="00BA575D">
        <w:rPr>
          <w:rFonts w:ascii="Times New Roman" w:hAnsi="Times New Roman" w:cs="Times New Roman"/>
          <w:sz w:val="24"/>
          <w:lang w:val="bs-Latn-BA"/>
        </w:rPr>
        <w:t>Izazovi i perspektive ruralne ekonomije i agrobiznisa su povezani sa različitim faktorima koji oblikuju budućnost ruralnih područja. Demografski izazovi, promene na tržištu i globalna konkurencija su neki od ključnih izazova sa kojima se suočava ruralna ekonomija. Međutim, postoje perspektive za razvoj koje se oslanjaju na diverzifikaciju ekonomije, inovacije, jačanje lokalnih lanaca snabdevanja, održivu poljoprivredu, digitalizaciju i podršku politika i fondova. Integracija ekonomskih, socijalnih i ekoloških aspekata može stvoriti održivu i prosperitetnu budućnost za ruralna područja, uz saradnju svih relevantnih aktera.</w:t>
      </w:r>
    </w:p>
    <w:p w:rsidR="00BA575D" w:rsidRDefault="00BA575D" w:rsidP="00BA575D">
      <w:pPr>
        <w:spacing w:line="360" w:lineRule="auto"/>
        <w:jc w:val="both"/>
        <w:rPr>
          <w:rFonts w:ascii="Times New Roman" w:hAnsi="Times New Roman" w:cs="Times New Roman"/>
          <w:sz w:val="24"/>
          <w:lang w:val="bs-Latn-BA"/>
        </w:rPr>
      </w:pPr>
    </w:p>
    <w:p w:rsidR="00472509" w:rsidRDefault="00472509" w:rsidP="00472509">
      <w:pPr>
        <w:pStyle w:val="Heading2"/>
      </w:pPr>
      <w:bookmarkStart w:id="13" w:name="_Toc136111053"/>
      <w:r>
        <w:t xml:space="preserve">5.1. </w:t>
      </w:r>
      <w:r w:rsidRPr="00472509">
        <w:t>Demografski izazovi ruralnih područja</w:t>
      </w:r>
      <w:bookmarkEnd w:id="13"/>
    </w:p>
    <w:p w:rsidR="00472509" w:rsidRDefault="00472509" w:rsidP="00472509">
      <w:pPr>
        <w:rPr>
          <w:lang w:val="bs-Latn-BA"/>
        </w:rPr>
      </w:pP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Demografski izazovi ruralnih područja predstavljaju jedan od ključnih faktora koji utiču na njihov razvoj i održivost. Ruralna područja se često suočavaju sa specifičnim demografskim trendovima koji imaju dubok uticaj na socioekonomsku strukturu i perspektive lokalnih zajednica.</w:t>
      </w: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Jedan od najznačajnijih izazova je depopulacija ruralnih područja, što se odnosi na smanjenje broja stanovnika u tim regionima. Mladi ljudi često napuštaju ruralna područja u potrazi za boljim obrazovanjem i većim mogućnostima zapošljavanja u urbanim sredinama. Ova migracija mladih osoba iz ruralnih područja može dovesti do značajnih problema, uključujući pad radne snage, smanjenje potražnje za lokalnim proizvodima i uslugama, kao i smanjenje poreznih prihoda za lokalne vlasti. Ova situacija može stvoriti pritisak na preostale stanovnike da napuste ruralna područja kako bi pronašli bolje mogućnosti negde drugde.</w:t>
      </w: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Pored depopulacije, ruralna područja se suočavaju i sa procesom starenja stanovništva. Ovaj trend može biti posledica smanjenja stope nataliteta, odlaska mladih generacija i produženja životnog veka. Starenje stanovništva može dovesti do nedostatka radne snage, smanjenja produktivnosti i povećanja troškova socijalnih programa. Osim toga, starije osobe mogu imati posebne potrebe za zdravstvenom negom i socijalnom podrškom, što zahteva prilagođavanje lokalne infrastrukture i usluga.</w:t>
      </w: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lastRenderedPageBreak/>
        <w:t>Demografski izazovi ruralnih područja mogu imati ozbiljne ekonomske i društvene posledice. Pad broja stanovnika i smanjenje radne snage može dovesti do smanjenja proizvodnje, ograničene dostupnosti usluga i opadanja lokalne ekonomske aktivnosti. Takođe, to može izazvati socijalnu izolaciju, nedostatak infrastrukture, gubitak tradicionalnih zanata i kulturne baštine, kao i opadanje lokalnog identiteta.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Ipak, demografski izazovi ruralnih područja takođe mogu biti podsticaj za inovacije i promene. Neki ruralni regioni uspevaju da se prilagode promenama i razviju strategije za privlačenje novog stanovništva, podršku preduzetništvu i stvaranje novih radnih mesta. Inicijative koje podstiču ruralni razvoj, podršku malim preduzećima i seoski turizam mogu doprineti revitalizaciji ruralnih područja.</w:t>
      </w:r>
    </w:p>
    <w:p w:rsidR="00472509" w:rsidRP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Upravljanje demografskim izazovima zahteva sveobuhvatne strategije i saradnju svih relevantnih aktera, uključujući lokalne vlasti, privrednike, organizacije civilnog društva i stanovništvo. Ključno je pružiti podršku ruralnom preduzetništvu, obrazovanju i infrastrukturi, kao i osigurati kvalitetne usluge u oblasti zdravstva, socijalne zaštite i javnog prevoza. Takođe, važno je stvoriti atraktivno i inkluzivno okruženje koje će privući nove stanovnike, posebno mlade ljude, i omogućiti im da ostvare svoje potencijale u ruralnim područjima.</w:t>
      </w:r>
    </w:p>
    <w:p w:rsidR="00472509" w:rsidRDefault="00472509" w:rsidP="00472509">
      <w:pPr>
        <w:rPr>
          <w:lang w:val="bs-Latn-BA"/>
        </w:rPr>
      </w:pPr>
    </w:p>
    <w:p w:rsidR="00472509" w:rsidRPr="00472509" w:rsidRDefault="00472509" w:rsidP="00472509">
      <w:pPr>
        <w:pStyle w:val="Heading2"/>
      </w:pPr>
      <w:bookmarkStart w:id="14" w:name="_Toc136111054"/>
      <w:r>
        <w:t xml:space="preserve">5.2. </w:t>
      </w:r>
      <w:r w:rsidRPr="00472509">
        <w:t>Promene u tržištu i globalna konkurencija</w:t>
      </w:r>
      <w:bookmarkEnd w:id="14"/>
    </w:p>
    <w:p w:rsidR="00472509" w:rsidRDefault="00472509" w:rsidP="00472509">
      <w:pPr>
        <w:spacing w:line="360" w:lineRule="auto"/>
        <w:ind w:firstLine="720"/>
        <w:jc w:val="both"/>
        <w:rPr>
          <w:rFonts w:ascii="Times New Roman" w:hAnsi="Times New Roman" w:cs="Times New Roman"/>
          <w:sz w:val="24"/>
          <w:lang w:val="bs-Latn-BA"/>
        </w:rPr>
      </w:pPr>
    </w:p>
    <w:p w:rsidR="00472509" w:rsidRPr="00472509" w:rsidRDefault="00472509" w:rsidP="00BA575D">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Promene na tržištu i globalna konkurencija predstavljaju značajne izazove za ruralnu ekonomiju i agrobiznis. U današnjem globalizovanom svetu, ruralna područja se suočavaju sa sve većim pritiskom da se prilagode promenama u tržištu i da se takmiče sa konkurencijom iz drugih regiona i zemalja. Ovi izazovi mogu imati značajan uticaj na ruralne sektore i zahtevaju strateško razmišljanje i prilagođavanje.</w:t>
      </w:r>
      <w:r w:rsidR="00BA575D">
        <w:rPr>
          <w:rFonts w:ascii="Times New Roman" w:hAnsi="Times New Roman" w:cs="Times New Roman"/>
          <w:sz w:val="24"/>
          <w:lang w:val="bs-Latn-BA"/>
        </w:rPr>
        <w:t xml:space="preserve"> </w:t>
      </w:r>
      <w:r w:rsidRPr="00472509">
        <w:rPr>
          <w:rFonts w:ascii="Times New Roman" w:hAnsi="Times New Roman" w:cs="Times New Roman"/>
          <w:sz w:val="24"/>
          <w:lang w:val="bs-Latn-BA"/>
        </w:rPr>
        <w:t>Jedan od ključnih faktora promena na tržištu je liberalizacija trgovine. Otvaranje tržišta i smanjenje trgovinskih barijera dovode do povećane konkurencije za ruralne proizvode i usluge. To znači da poljoprivredni proizvođači i preduzetnici u ruralnim područjima moraju biti konkurentni ne samo na nacionalnom nivou, već i na međunarodnom tržištu. Oni se suočavaju sa izazovima kao što su cene proizvoda, kvalitet, pristup tržištima i zadovoljenje zahteva potrošača.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 xml:space="preserve">Pored toga, globalna konkurencija u agrobiznisu je sve veća. Veliki agrobiznis igrači, kao i proizvođači iz drugih zemalja, mogu imati znatne prednosti u pogledu resursa, tehnologije, pristupa tržištu i snage pregovaranja. </w:t>
      </w:r>
      <w:r w:rsidRPr="00472509">
        <w:rPr>
          <w:rFonts w:ascii="Times New Roman" w:hAnsi="Times New Roman" w:cs="Times New Roman"/>
          <w:sz w:val="24"/>
          <w:lang w:val="bs-Latn-BA"/>
        </w:rPr>
        <w:lastRenderedPageBreak/>
        <w:t>Ova konkurencija može predstavljati izazov za male poljoprivrednike i ruralne preduzetnike, koji se suočavaju sa ograničenim resursima i kapacitetima.</w:t>
      </w:r>
      <w:r w:rsidR="00BA575D">
        <w:rPr>
          <w:rFonts w:ascii="Times New Roman" w:hAnsi="Times New Roman" w:cs="Times New Roman"/>
          <w:sz w:val="24"/>
          <w:lang w:val="bs-Latn-BA"/>
        </w:rPr>
        <w:t xml:space="preserve"> </w:t>
      </w:r>
      <w:r w:rsidRPr="00472509">
        <w:rPr>
          <w:rFonts w:ascii="Times New Roman" w:hAnsi="Times New Roman" w:cs="Times New Roman"/>
          <w:sz w:val="24"/>
          <w:lang w:val="bs-Latn-BA"/>
        </w:rPr>
        <w:t>Promene u potražnji i preferencijama potrošača takođe utiču na ruralnu ekonomiju i agrobiznis. Potrošači sve više traže kvalitetne, zdrave i održive proizvode. Zahtevi za lokalno proizvedenom hranom, organskom proizvodnjom i sertifikovanim proizvodima postaju sve veći. Ruralna područja moraju biti u stanju da zadovolje ove zahteve i prilagode se promenama u potrošačkim preferencijama kako bi ostali konkurentni.</w:t>
      </w:r>
    </w:p>
    <w:p w:rsidR="00BA575D" w:rsidRDefault="00472509" w:rsidP="00BA575D">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Uz promene na tržištu, ruralna ekonomija i agrobiznis se suočavaju i sa drugim izazovima, kao što su klimatske promene, prirodne katastrofe i fluktuacije cena sirovina. Klimatske promene mogu imati direktan uticaj na poljoprivrednu proizvodnju, poput promena u padavinama, temperaturi i riziku od suša ili poplava. To zahteva prilagođavanje poljoprivrednih praksi i implementaciju održivih mera.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Uprkos ovim izazovima, postoje i perspektive za razvoj ruralne ekonomije i agrobiznisa. Inovacije u tehnologiji, digitalizacija i razvoj novih pristupa mogu pružiti nove mogućnosti za ruralne sektore. Na primer, primena informacionih tehnologija može poboljšati efikasnost proizvodnje i distribucije, kao i omogućiti pristup novim tržištima. Takođe, razvoj lokalnih i održivih lanaca snabdevanja može stvoriti dodatu vrednost za ruralne proizvode i usluge.</w:t>
      </w:r>
      <w:r>
        <w:rPr>
          <w:rFonts w:ascii="Times New Roman" w:hAnsi="Times New Roman" w:cs="Times New Roman"/>
          <w:sz w:val="24"/>
          <w:lang w:val="bs-Latn-BA"/>
        </w:rPr>
        <w:t xml:space="preserve"> </w:t>
      </w:r>
      <w:r w:rsidRPr="00472509">
        <w:rPr>
          <w:rFonts w:ascii="Times New Roman" w:hAnsi="Times New Roman" w:cs="Times New Roman"/>
          <w:sz w:val="24"/>
          <w:lang w:val="bs-Latn-BA"/>
        </w:rPr>
        <w:t>Perspektive za razvoj ruralne ekonomije i agrobiznisa zahtevaju holistički pristup i podršku na različitim nivoima, uključujući lokalne, nacionalne i evropske politike. Podrška u oblasti obrazovanja, istraživanja i razvoja, pristup finansiranju, podrška preduzetništvu i umrežavanju, kao i podrška ruralnom infrastrukturnom razvoju, mogu stvoriti povoljno okruženje za razvoj ruralnih područja i agrobiznisa.</w:t>
      </w:r>
      <w:r>
        <w:rPr>
          <w:rFonts w:ascii="Times New Roman" w:hAnsi="Times New Roman" w:cs="Times New Roman"/>
          <w:sz w:val="24"/>
          <w:lang w:val="bs-Latn-BA"/>
        </w:rPr>
        <w:t xml:space="preserve"> </w:t>
      </w:r>
      <w:r w:rsidRPr="00472509">
        <w:rPr>
          <w:rFonts w:ascii="Times New Roman" w:hAnsi="Times New Roman" w:cs="Times New Roman"/>
          <w:sz w:val="24"/>
          <w:lang w:val="bs-Latn-BA"/>
        </w:rPr>
        <w:t>Ključno je i jačanje svesti o značaju ruralne ekonomije i agrobiznisa, kao i promovisanje lokalnih proizvoda i brendova. Održivost ruralnih područja i agrobiznisa zavisi od sinergije između poljoprivrede, ruralnog razvoja, zaštite životne sredine i socijalne inkluzije. Integracija ovih aspekata u politike i prakse može stvoriti održivu i prosperitetnu budućnost za ruralna područja i agrobiznis</w:t>
      </w:r>
    </w:p>
    <w:p w:rsidR="00BA575D" w:rsidRDefault="00BA575D" w:rsidP="00BA575D">
      <w:pPr>
        <w:spacing w:line="360" w:lineRule="auto"/>
        <w:ind w:firstLine="720"/>
        <w:jc w:val="both"/>
        <w:rPr>
          <w:rFonts w:ascii="Times New Roman" w:hAnsi="Times New Roman" w:cs="Times New Roman"/>
          <w:sz w:val="24"/>
          <w:lang w:val="bs-Latn-BA"/>
        </w:rPr>
      </w:pPr>
    </w:p>
    <w:p w:rsidR="00472509" w:rsidRDefault="00472509" w:rsidP="00472509">
      <w:pPr>
        <w:pStyle w:val="Heading2"/>
      </w:pPr>
      <w:bookmarkStart w:id="15" w:name="_Toc136111055"/>
      <w:r>
        <w:t>5.3. P</w:t>
      </w:r>
      <w:r w:rsidRPr="00472509">
        <w:t>erspektive za razvoj ruralne ekonomije i agrobiznisa</w:t>
      </w:r>
      <w:bookmarkEnd w:id="15"/>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Perspektive za razvoj ruralne ekonomije i agrobiznisa pružaju mogućnosti za održiv rast, prosperitet i društveni napredak ruralnih područja. Postoji niz faktora koji doprinose tim perspektivama i koji mogu oblikovati budućnost ruralne ekonomije.</w:t>
      </w:r>
    </w:p>
    <w:p w:rsidR="00BA575D" w:rsidRDefault="00472509" w:rsidP="00BA575D">
      <w:pPr>
        <w:pStyle w:val="ListParagraph"/>
        <w:numPr>
          <w:ilvl w:val="0"/>
          <w:numId w:val="5"/>
        </w:numPr>
        <w:spacing w:line="360" w:lineRule="auto"/>
        <w:jc w:val="both"/>
        <w:rPr>
          <w:rFonts w:ascii="Times New Roman" w:hAnsi="Times New Roman" w:cs="Times New Roman"/>
          <w:sz w:val="24"/>
          <w:lang w:val="bs-Latn-BA"/>
        </w:rPr>
      </w:pPr>
      <w:r w:rsidRPr="00472509">
        <w:rPr>
          <w:rFonts w:ascii="Times New Roman" w:hAnsi="Times New Roman" w:cs="Times New Roman"/>
          <w:sz w:val="24"/>
          <w:lang w:val="bs-Latn-BA"/>
        </w:rPr>
        <w:lastRenderedPageBreak/>
        <w:t>Diverzifikacija i inovacija: Jedna od ključnih perspektiva za razvoj ruralne ekonomije i agrobiznisa leži u diversifikaciji aktivnosti i inovacijama. To podrazumeva razvoj novih sektora i poslovnih modela koji se oslanjaju na prirodne resurse, lokalne potencijale i specifičnosti ruralnih područja. Na primer, razvoj agroturizma, ruralnog turizma, proizvodnje organske hrane, lokalnih zanata ili energetske efikasnosti može doneti nove mogućnosti za ruralne preduzetnike i privrednike.</w:t>
      </w:r>
    </w:p>
    <w:p w:rsidR="00BA575D" w:rsidRDefault="00472509" w:rsidP="00BA575D">
      <w:pPr>
        <w:pStyle w:val="ListParagraph"/>
        <w:numPr>
          <w:ilvl w:val="0"/>
          <w:numId w:val="5"/>
        </w:numPr>
        <w:spacing w:line="360" w:lineRule="auto"/>
        <w:jc w:val="both"/>
        <w:rPr>
          <w:rFonts w:ascii="Times New Roman" w:hAnsi="Times New Roman" w:cs="Times New Roman"/>
          <w:sz w:val="24"/>
          <w:lang w:val="bs-Latn-BA"/>
        </w:rPr>
      </w:pPr>
      <w:r w:rsidRPr="00BA575D">
        <w:rPr>
          <w:rFonts w:ascii="Times New Roman" w:hAnsi="Times New Roman" w:cs="Times New Roman"/>
          <w:sz w:val="24"/>
          <w:lang w:val="bs-Latn-BA"/>
        </w:rPr>
        <w:t>Jačanje lokalnih lanaca snabdevanja: Razvoj i jačanje lokalnih lanaca snabdevanja može imati pozitivan uticaj na ruralnu ekonomiju. Podrška lokalnim proizvođačima, preradi hrane i promociji lokalnih proizvoda može stvoriti dodatu vrednost, ojačati lokalnu privredu i povećati prihode ruralnih zajednica. Održivi lokalni lanac snabdevanja može takođe poboljšati sigurnost hrane i smanjiti zavisnost od uvoza.</w:t>
      </w:r>
    </w:p>
    <w:p w:rsidR="00BA575D" w:rsidRDefault="00472509" w:rsidP="00BA575D">
      <w:pPr>
        <w:pStyle w:val="ListParagraph"/>
        <w:numPr>
          <w:ilvl w:val="0"/>
          <w:numId w:val="5"/>
        </w:numPr>
        <w:spacing w:line="360" w:lineRule="auto"/>
        <w:jc w:val="both"/>
        <w:rPr>
          <w:rFonts w:ascii="Times New Roman" w:hAnsi="Times New Roman" w:cs="Times New Roman"/>
          <w:sz w:val="24"/>
          <w:lang w:val="bs-Latn-BA"/>
        </w:rPr>
      </w:pPr>
      <w:r w:rsidRPr="00BA575D">
        <w:rPr>
          <w:rFonts w:ascii="Times New Roman" w:hAnsi="Times New Roman" w:cs="Times New Roman"/>
          <w:sz w:val="24"/>
          <w:lang w:val="bs-Latn-BA"/>
        </w:rPr>
        <w:t>Održiva poljoprivreda i zaštita životne sredine: Perspektive za razvoj ruralne ekonomije i agrobiznisa uključuju i održivu poljoprivredu i zaštitu životne sredine. Rastuća svest o značaju očuvanja prirodnih resursa, zaštite biodiverziteta i smanjenja negativnih uticaja poljoprivrede na životnu sredinu otvara prostor za razvoj održivih praksi u ruralnim područjima. To može obuhvatiti primenu organske poljoprivrede, agroekologije, efikasnog korišćenja vode i energije, kao i zaštitu i obnovu prirodnih ekosistema.</w:t>
      </w:r>
    </w:p>
    <w:p w:rsidR="00BA575D" w:rsidRDefault="00472509" w:rsidP="00BA575D">
      <w:pPr>
        <w:pStyle w:val="ListParagraph"/>
        <w:numPr>
          <w:ilvl w:val="0"/>
          <w:numId w:val="5"/>
        </w:numPr>
        <w:spacing w:line="360" w:lineRule="auto"/>
        <w:jc w:val="both"/>
        <w:rPr>
          <w:rFonts w:ascii="Times New Roman" w:hAnsi="Times New Roman" w:cs="Times New Roman"/>
          <w:sz w:val="24"/>
          <w:lang w:val="bs-Latn-BA"/>
        </w:rPr>
      </w:pPr>
      <w:r w:rsidRPr="00BA575D">
        <w:rPr>
          <w:rFonts w:ascii="Times New Roman" w:hAnsi="Times New Roman" w:cs="Times New Roman"/>
          <w:sz w:val="24"/>
          <w:lang w:val="bs-Latn-BA"/>
        </w:rPr>
        <w:t>Digitalizacija i tehnološki napredak: Uvođenje digitalnih tehnologija i inovacija može transformisati ruralnu ekonomiju i agrobiznis. Primena informacionih i komunikacionih tehnologija (IKT), pametnih sistema za upravljanje poljoprivredom, dronova, automatizacije i analitike podataka može povećati efikasnost, poboljšati upravljanje i omogućiti bolje donošenje odluka u ruralnim sektorima. To može otvoriti nove poslovne prilike, poboljšati konkurentnost i povećati produktivnost.</w:t>
      </w:r>
    </w:p>
    <w:p w:rsidR="00472509" w:rsidRPr="00BA575D" w:rsidRDefault="00472509" w:rsidP="00BA575D">
      <w:pPr>
        <w:pStyle w:val="ListParagraph"/>
        <w:numPr>
          <w:ilvl w:val="0"/>
          <w:numId w:val="5"/>
        </w:numPr>
        <w:spacing w:line="360" w:lineRule="auto"/>
        <w:jc w:val="both"/>
        <w:rPr>
          <w:rFonts w:ascii="Times New Roman" w:hAnsi="Times New Roman" w:cs="Times New Roman"/>
          <w:sz w:val="24"/>
          <w:lang w:val="bs-Latn-BA"/>
        </w:rPr>
      </w:pPr>
      <w:r w:rsidRPr="00BA575D">
        <w:rPr>
          <w:rFonts w:ascii="Times New Roman" w:hAnsi="Times New Roman" w:cs="Times New Roman"/>
          <w:sz w:val="24"/>
          <w:lang w:val="bs-Latn-BA"/>
        </w:rPr>
        <w:t>Podrška politika i fondova: Razvoj ruralne ekonomije i agrobiznisa zahteva podršku politika, strategija i fondova na lokalnom, nacionalnom i evropskom nivou. Ovo može uključivati pružanje finansijske podrške, obrazovanje i stručno usavršavanje ruralnih preduzetnika, podršku istraživanju i inovacijama, infrastrukturni razvoj ruralnih područja, promociju preduzetništva i umrežavanje. Takođe je važno da politike podstiču inkluzivni razvoj, ravnomernu raspodelu resursa i socijalnu pravdu.</w:t>
      </w:r>
    </w:p>
    <w:p w:rsidR="00472509" w:rsidRDefault="00472509" w:rsidP="00472509">
      <w:pPr>
        <w:spacing w:line="360" w:lineRule="auto"/>
        <w:ind w:firstLine="720"/>
        <w:jc w:val="both"/>
        <w:rPr>
          <w:rFonts w:ascii="Times New Roman" w:hAnsi="Times New Roman" w:cs="Times New Roman"/>
          <w:sz w:val="24"/>
          <w:lang w:val="bs-Latn-BA"/>
        </w:rPr>
      </w:pPr>
      <w:r w:rsidRPr="00472509">
        <w:rPr>
          <w:rFonts w:ascii="Times New Roman" w:hAnsi="Times New Roman" w:cs="Times New Roman"/>
          <w:sz w:val="24"/>
          <w:lang w:val="bs-Latn-BA"/>
        </w:rPr>
        <w:t>Perspektive za razvoj ruralne ekonomije i agrobiznisa su dinamične i zahtevaju sveobuhvatan pristup. Integracija ekonomskih, socijalnih i ekoloških aspekata u strategije i prakse može stvoriti održivu i prosperitetnu budućnost za ruralna područja.</w:t>
      </w:r>
    </w:p>
    <w:p w:rsidR="00BA575D" w:rsidRDefault="00BA575D" w:rsidP="00BA575D">
      <w:pPr>
        <w:pStyle w:val="Heading1"/>
        <w:jc w:val="center"/>
        <w:rPr>
          <w:rFonts w:ascii="Times New Roman" w:hAnsi="Times New Roman" w:cs="Times New Roman"/>
          <w:color w:val="auto"/>
          <w:lang w:val="bs-Latn-BA"/>
        </w:rPr>
      </w:pPr>
      <w:bookmarkStart w:id="16" w:name="_Toc136111056"/>
      <w:r w:rsidRPr="00BA575D">
        <w:rPr>
          <w:rFonts w:ascii="Times New Roman" w:hAnsi="Times New Roman" w:cs="Times New Roman"/>
          <w:color w:val="auto"/>
          <w:lang w:val="bs-Latn-BA"/>
        </w:rPr>
        <w:lastRenderedPageBreak/>
        <w:t>ZAKLJUČAK</w:t>
      </w:r>
      <w:bookmarkEnd w:id="16"/>
    </w:p>
    <w:p w:rsidR="00BA575D" w:rsidRDefault="00BA575D" w:rsidP="00BA575D">
      <w:pPr>
        <w:rPr>
          <w:lang w:val="bs-Latn-BA"/>
        </w:rPr>
      </w:pPr>
    </w:p>
    <w:p w:rsidR="00BA575D" w:rsidRDefault="00BA575D" w:rsidP="00BA575D">
      <w:pPr>
        <w:spacing w:line="360" w:lineRule="auto"/>
        <w:ind w:firstLine="720"/>
        <w:jc w:val="both"/>
        <w:rPr>
          <w:rFonts w:ascii="Times New Roman" w:hAnsi="Times New Roman" w:cs="Times New Roman"/>
          <w:sz w:val="24"/>
          <w:lang w:val="bs-Latn-BA"/>
        </w:rPr>
      </w:pPr>
      <w:r w:rsidRPr="00BA575D">
        <w:rPr>
          <w:rFonts w:ascii="Times New Roman" w:hAnsi="Times New Roman" w:cs="Times New Roman"/>
          <w:sz w:val="24"/>
          <w:lang w:val="bs-Latn-BA"/>
        </w:rPr>
        <w:t>Zaključno, ruralna ekonomija i agrobiznis imaju značajnu ulogu u održivom razvoju ruralnih područja i doprinose društvenom i ekonomskom napretku. Međutim, suočavaju se sa izazovima kao što su demografske promene, globalna konkurencija i promene na tržištu. Ipak, postoje perspektive za razvoj koje se oslanjaju na diversifikaciju ekonomije, inovacije, održivu poljoprivredu, jačanje lokalnih lanaca snabdevanja, digitalizaciju i podršku politika i fondova</w:t>
      </w:r>
    </w:p>
    <w:p w:rsidR="00BA575D" w:rsidRPr="00BA575D" w:rsidRDefault="00BA575D" w:rsidP="00BA575D">
      <w:pPr>
        <w:spacing w:line="360" w:lineRule="auto"/>
        <w:ind w:firstLine="720"/>
        <w:jc w:val="both"/>
        <w:rPr>
          <w:rFonts w:ascii="Times New Roman" w:hAnsi="Times New Roman" w:cs="Times New Roman"/>
          <w:sz w:val="24"/>
          <w:lang w:val="bs-Latn-BA"/>
        </w:rPr>
      </w:pPr>
      <w:r w:rsidRPr="00BA575D">
        <w:rPr>
          <w:rFonts w:ascii="Times New Roman" w:hAnsi="Times New Roman" w:cs="Times New Roman"/>
          <w:sz w:val="24"/>
          <w:lang w:val="bs-Latn-BA"/>
        </w:rPr>
        <w:t>. Holistički pristup, koji integriše ekonomske, socijalne i ekološke aspekte, i saradnja svih relevantnih aktera su ključni za ostvarivanje održive i prosperitetne budućnosti ruralnih područja. Podsticanje ruralnog razvoja i agrobiznisa predstavlja važan cilj poljoprivredne politike Evropske Unije, koja nastoji da podrži održive i konkurentne ruralne zajednice, očuvanje prirodnih resursa i kvalitet života ruralnog stanovništva.</w:t>
      </w: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472509" w:rsidRDefault="00472509"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472509">
      <w:pPr>
        <w:spacing w:line="360" w:lineRule="auto"/>
        <w:ind w:firstLine="720"/>
        <w:jc w:val="both"/>
        <w:rPr>
          <w:rFonts w:ascii="Times New Roman" w:hAnsi="Times New Roman" w:cs="Times New Roman"/>
          <w:sz w:val="24"/>
          <w:lang w:val="bs-Latn-BA"/>
        </w:rPr>
      </w:pPr>
    </w:p>
    <w:p w:rsidR="00BA575D" w:rsidRDefault="00BA575D" w:rsidP="00BA575D">
      <w:pPr>
        <w:pStyle w:val="Heading1"/>
        <w:jc w:val="center"/>
        <w:rPr>
          <w:rFonts w:ascii="Times New Roman" w:hAnsi="Times New Roman" w:cs="Times New Roman"/>
          <w:color w:val="auto"/>
          <w:lang w:val="bs-Latn-BA"/>
        </w:rPr>
      </w:pPr>
      <w:bookmarkStart w:id="17" w:name="_Toc136111057"/>
      <w:r w:rsidRPr="00BA575D">
        <w:rPr>
          <w:rFonts w:ascii="Times New Roman" w:hAnsi="Times New Roman" w:cs="Times New Roman"/>
          <w:color w:val="auto"/>
          <w:lang w:val="bs-Latn-BA"/>
        </w:rPr>
        <w:lastRenderedPageBreak/>
        <w:t>LITERATURA</w:t>
      </w:r>
      <w:bookmarkEnd w:id="17"/>
    </w:p>
    <w:p w:rsidR="00BA575D" w:rsidRPr="00BA575D" w:rsidRDefault="00BA575D" w:rsidP="00BA575D">
      <w:pPr>
        <w:spacing w:line="360" w:lineRule="auto"/>
        <w:jc w:val="both"/>
        <w:rPr>
          <w:rFonts w:ascii="Times New Roman" w:hAnsi="Times New Roman" w:cs="Times New Roman"/>
          <w:sz w:val="24"/>
          <w:szCs w:val="24"/>
          <w:lang w:val="bs-Latn-BA"/>
        </w:rPr>
      </w:pPr>
    </w:p>
    <w:p w:rsid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shd w:val="clear" w:color="auto" w:fill="FFFFFF"/>
        </w:rPr>
        <w:t>Devetaković, S. (2012). Serbian agri-industry development opportunities. </w:t>
      </w:r>
      <w:r w:rsidRPr="00BA575D">
        <w:rPr>
          <w:rFonts w:ascii="Times New Roman" w:hAnsi="Times New Roman" w:cs="Times New Roman"/>
          <w:i/>
          <w:iCs/>
          <w:sz w:val="24"/>
          <w:szCs w:val="24"/>
          <w:shd w:val="clear" w:color="auto" w:fill="FFFFFF"/>
        </w:rPr>
        <w:t>Ekonomski vidici</w:t>
      </w:r>
      <w:r w:rsidRPr="00BA575D">
        <w:rPr>
          <w:rFonts w:ascii="Times New Roman" w:hAnsi="Times New Roman" w:cs="Times New Roman"/>
          <w:sz w:val="24"/>
          <w:szCs w:val="24"/>
          <w:shd w:val="clear" w:color="auto" w:fill="FFFFFF"/>
        </w:rPr>
        <w:t>, </w:t>
      </w:r>
      <w:r w:rsidRPr="00BA575D">
        <w:rPr>
          <w:rFonts w:ascii="Times New Roman" w:hAnsi="Times New Roman" w:cs="Times New Roman"/>
          <w:i/>
          <w:iCs/>
          <w:sz w:val="24"/>
          <w:szCs w:val="24"/>
          <w:shd w:val="clear" w:color="auto" w:fill="FFFFFF"/>
        </w:rPr>
        <w:t>17</w:t>
      </w:r>
      <w:r w:rsidRPr="00BA575D">
        <w:rPr>
          <w:rFonts w:ascii="Times New Roman" w:hAnsi="Times New Roman" w:cs="Times New Roman"/>
          <w:sz w:val="24"/>
          <w:szCs w:val="24"/>
          <w:shd w:val="clear" w:color="auto" w:fill="FFFFFF"/>
        </w:rPr>
        <w:t>(4), 531-545.</w:t>
      </w:r>
    </w:p>
    <w:p w:rsid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shd w:val="clear" w:color="auto" w:fill="FFFFFF"/>
        </w:rPr>
        <w:t>Ristić, L. (2013). Strategijsko upravljanje održivim ruralnim razvojem u Republici Srbiji. </w:t>
      </w:r>
      <w:r w:rsidRPr="00BA575D">
        <w:rPr>
          <w:rFonts w:ascii="Times New Roman" w:hAnsi="Times New Roman" w:cs="Times New Roman"/>
          <w:i/>
          <w:iCs/>
          <w:sz w:val="24"/>
          <w:szCs w:val="24"/>
          <w:shd w:val="clear" w:color="auto" w:fill="FFFFFF"/>
        </w:rPr>
        <w:t>Ekonomski horizonti</w:t>
      </w:r>
      <w:r w:rsidRPr="00BA575D">
        <w:rPr>
          <w:rFonts w:ascii="Times New Roman" w:hAnsi="Times New Roman" w:cs="Times New Roman"/>
          <w:sz w:val="24"/>
          <w:szCs w:val="24"/>
          <w:shd w:val="clear" w:color="auto" w:fill="FFFFFF"/>
        </w:rPr>
        <w:t>, </w:t>
      </w:r>
      <w:r w:rsidRPr="00BA575D">
        <w:rPr>
          <w:rFonts w:ascii="Times New Roman" w:hAnsi="Times New Roman" w:cs="Times New Roman"/>
          <w:i/>
          <w:iCs/>
          <w:sz w:val="24"/>
          <w:szCs w:val="24"/>
          <w:shd w:val="clear" w:color="auto" w:fill="FFFFFF"/>
        </w:rPr>
        <w:t>15</w:t>
      </w:r>
      <w:r w:rsidRPr="00BA575D">
        <w:rPr>
          <w:rFonts w:ascii="Times New Roman" w:hAnsi="Times New Roman" w:cs="Times New Roman"/>
          <w:sz w:val="24"/>
          <w:szCs w:val="24"/>
          <w:shd w:val="clear" w:color="auto" w:fill="FFFFFF"/>
        </w:rPr>
        <w:t>(3), 229-243.</w:t>
      </w:r>
    </w:p>
    <w:p w:rsid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shd w:val="clear" w:color="auto" w:fill="FFFFFF"/>
        </w:rPr>
        <w:t>Doktorand, M., Carić, M., &amp; Avdić, M. P. Strategija razvoja agrobiznisa.</w:t>
      </w:r>
    </w:p>
    <w:p w:rsidR="00BA575D" w:rsidRP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lang w:val="bs-Latn-BA"/>
        </w:rPr>
        <w:t>Krajnović, A., Čičin-Šain, D., &amp; Predovan, M. (2011). Strateško upravljanje razvojem ruralnog turizma–problemi i smjernice. Oeconomica jadertina, 1(1), 30-45.</w:t>
      </w:r>
    </w:p>
    <w:p w:rsidR="00BA575D" w:rsidRP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lang w:val="bs-Latn-BA"/>
        </w:rPr>
        <w:t>Radović, G. (2015). Modaliteti finansiranja ruralnog turizma u Republici Srbiji (Doctoral dissertation, University of Novi Sad (Serbia)).</w:t>
      </w:r>
    </w:p>
    <w:p w:rsidR="00BA575D" w:rsidRP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lang w:val="bs-Latn-BA"/>
        </w:rPr>
        <w:t>Ćurčić, N., &amp; Svitlica, A. M. (2021). DIVERSIFIKACIJA RURALNE EKONOMIJE U FUNKCIJI REGIONALNOG RAZVOJA REPUBLIKE SRBIJE. International Journal of Economic Practice and Policy, 18(1), 48-63.</w:t>
      </w:r>
    </w:p>
    <w:p w:rsidR="00BA575D" w:rsidRPr="00BA575D" w:rsidRDefault="00BA575D" w:rsidP="00BA575D">
      <w:pPr>
        <w:pStyle w:val="ListParagraph"/>
        <w:numPr>
          <w:ilvl w:val="0"/>
          <w:numId w:val="9"/>
        </w:numPr>
        <w:spacing w:line="360" w:lineRule="auto"/>
        <w:jc w:val="both"/>
        <w:rPr>
          <w:rFonts w:ascii="Times New Roman" w:hAnsi="Times New Roman" w:cs="Times New Roman"/>
          <w:sz w:val="24"/>
          <w:szCs w:val="24"/>
          <w:shd w:val="clear" w:color="auto" w:fill="FFFFFF"/>
        </w:rPr>
      </w:pPr>
      <w:r w:rsidRPr="00BA575D">
        <w:rPr>
          <w:rFonts w:ascii="Times New Roman" w:hAnsi="Times New Roman" w:cs="Times New Roman"/>
          <w:sz w:val="24"/>
          <w:szCs w:val="24"/>
          <w:lang w:val="bs-Latn-BA"/>
        </w:rPr>
        <w:t>Johnson, T. G. (2001). The rural economy in a new century. International Regional Science Review, 24(1), 21-37.</w:t>
      </w:r>
    </w:p>
    <w:p w:rsidR="00BA575D" w:rsidRDefault="00BA575D" w:rsidP="00BA575D">
      <w:pPr>
        <w:spacing w:line="360" w:lineRule="auto"/>
        <w:jc w:val="both"/>
        <w:rPr>
          <w:rFonts w:ascii="Times New Roman" w:hAnsi="Times New Roman" w:cs="Times New Roman"/>
          <w:sz w:val="24"/>
          <w:szCs w:val="24"/>
          <w:lang w:val="bs-Latn-BA"/>
        </w:rPr>
      </w:pPr>
    </w:p>
    <w:p w:rsidR="00BA575D" w:rsidRDefault="00BA575D" w:rsidP="00BA575D">
      <w:pPr>
        <w:spacing w:line="360" w:lineRule="auto"/>
        <w:jc w:val="both"/>
        <w:rPr>
          <w:rFonts w:ascii="Times New Roman" w:hAnsi="Times New Roman" w:cs="Times New Roman"/>
          <w:sz w:val="24"/>
          <w:szCs w:val="24"/>
          <w:lang w:val="bs-Latn-BA"/>
        </w:rPr>
      </w:pPr>
    </w:p>
    <w:p w:rsidR="00BA575D" w:rsidRDefault="00BA575D" w:rsidP="00BA575D">
      <w:pPr>
        <w:spacing w:line="360" w:lineRule="auto"/>
        <w:jc w:val="both"/>
        <w:rPr>
          <w:rFonts w:ascii="Times New Roman" w:hAnsi="Times New Roman" w:cs="Times New Roman"/>
          <w:sz w:val="24"/>
          <w:szCs w:val="24"/>
          <w:lang w:val="bs-Latn-BA"/>
        </w:rPr>
      </w:pPr>
    </w:p>
    <w:p w:rsidR="00BA575D" w:rsidRPr="00BA575D" w:rsidRDefault="00BA575D" w:rsidP="00BA575D">
      <w:pPr>
        <w:spacing w:line="360" w:lineRule="auto"/>
        <w:jc w:val="both"/>
        <w:rPr>
          <w:rFonts w:ascii="Times New Roman" w:hAnsi="Times New Roman" w:cs="Times New Roman"/>
          <w:sz w:val="24"/>
          <w:szCs w:val="24"/>
          <w:lang w:val="bs-Latn-BA"/>
        </w:rPr>
      </w:pPr>
    </w:p>
    <w:p w:rsidR="00BA575D" w:rsidRDefault="00BA575D" w:rsidP="00BA575D">
      <w:pPr>
        <w:spacing w:line="360" w:lineRule="auto"/>
        <w:jc w:val="both"/>
        <w:rPr>
          <w:rFonts w:ascii="Times New Roman" w:hAnsi="Times New Roman" w:cs="Times New Roman"/>
          <w:sz w:val="24"/>
          <w:lang w:val="bs-Latn-BA"/>
        </w:rPr>
      </w:pPr>
    </w:p>
    <w:p w:rsidR="00472509" w:rsidRPr="00992DC5" w:rsidRDefault="00472509" w:rsidP="00472509">
      <w:pPr>
        <w:spacing w:line="360" w:lineRule="auto"/>
        <w:ind w:firstLine="720"/>
        <w:jc w:val="both"/>
        <w:rPr>
          <w:rFonts w:ascii="Times New Roman" w:hAnsi="Times New Roman" w:cs="Times New Roman"/>
          <w:sz w:val="24"/>
          <w:lang w:val="bs-Latn-BA"/>
        </w:rPr>
      </w:pPr>
    </w:p>
    <w:p w:rsidR="00992DC5" w:rsidRPr="00992DC5" w:rsidRDefault="00992DC5" w:rsidP="00992DC5">
      <w:pPr>
        <w:spacing w:line="360" w:lineRule="auto"/>
        <w:jc w:val="both"/>
        <w:rPr>
          <w:rFonts w:ascii="Times New Roman" w:hAnsi="Times New Roman" w:cs="Times New Roman"/>
          <w:sz w:val="24"/>
          <w:lang w:val="bs-Latn-BA"/>
        </w:rPr>
      </w:pPr>
    </w:p>
    <w:p w:rsidR="00992DC5" w:rsidRPr="00992DC5" w:rsidRDefault="00992DC5" w:rsidP="00992DC5">
      <w:pPr>
        <w:rPr>
          <w:lang w:val="bs-Latn-BA"/>
        </w:rPr>
      </w:pPr>
    </w:p>
    <w:p w:rsidR="00992DC5" w:rsidRPr="00992DC5" w:rsidRDefault="00992DC5" w:rsidP="00992DC5">
      <w:pPr>
        <w:rPr>
          <w:lang w:val="bs-Latn-BA"/>
        </w:rPr>
      </w:pPr>
    </w:p>
    <w:p w:rsidR="00992DC5" w:rsidRPr="00992DC5" w:rsidRDefault="00992DC5" w:rsidP="00992DC5">
      <w:pPr>
        <w:rPr>
          <w:lang w:val="bs-Latn-BA"/>
        </w:rPr>
      </w:pPr>
    </w:p>
    <w:p w:rsidR="00992DC5" w:rsidRPr="00992DC5" w:rsidRDefault="00992DC5" w:rsidP="00992DC5">
      <w:pPr>
        <w:rPr>
          <w:lang w:val="bs-Latn-BA"/>
        </w:rPr>
      </w:pPr>
    </w:p>
    <w:p w:rsidR="00992DC5" w:rsidRPr="00992DC5" w:rsidRDefault="00992DC5" w:rsidP="00992DC5">
      <w:pPr>
        <w:rPr>
          <w:lang w:val="bs-Latn-BA"/>
        </w:rPr>
      </w:pPr>
    </w:p>
    <w:sectPr w:rsidR="00992DC5" w:rsidRPr="00992DC5" w:rsidSect="00BA575D">
      <w:headerReference w:type="default" r:id="rId9"/>
      <w:footerReference w:type="default" r:id="rId10"/>
      <w:pgSz w:w="11907" w:h="16839"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3F9" w:rsidRDefault="00DB03F9" w:rsidP="004703D7">
      <w:pPr>
        <w:spacing w:after="0" w:line="240" w:lineRule="auto"/>
      </w:pPr>
      <w:r>
        <w:separator/>
      </w:r>
    </w:p>
  </w:endnote>
  <w:endnote w:type="continuationSeparator" w:id="1">
    <w:p w:rsidR="00DB03F9" w:rsidRDefault="00DB03F9" w:rsidP="004703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32B" w:rsidRDefault="007F132B">
    <w:pPr>
      <w:rPr>
        <w:rFonts w:asciiTheme="majorHAnsi" w:eastAsiaTheme="majorEastAsia" w:hAnsiTheme="majorHAnsi" w:cstheme="majorBidi"/>
      </w:rPr>
    </w:pPr>
  </w:p>
  <w:p w:rsidR="00BA575D" w:rsidRDefault="003B07C2">
    <w:pPr>
      <w:pStyle w:val="Footer"/>
    </w:pPr>
    <w:r w:rsidRPr="003B07C2">
      <w:rPr>
        <w:rFonts w:asciiTheme="majorHAnsi" w:eastAsiaTheme="majorEastAsia" w:hAnsiTheme="majorHAnsi" w:cstheme="majorBidi"/>
        <w:noProof/>
        <w:lang w:eastAsia="zh-TW"/>
      </w:rPr>
      <w:pict>
        <v:oval id="_x0000_s2056" style="position:absolute;margin-left:6in;margin-top:29.55pt;width:37.35pt;height:32.15pt;z-index:251663360;mso-position-horizontal-relative:margin;mso-position-vertical-relative:bottom-margin-area;v-text-anchor:middle" fillcolor="#365f91 [2404]" stroked="f">
          <v:textbox style="mso-next-textbox:#_x0000_s2056">
            <w:txbxContent>
              <w:p w:rsidR="007F132B" w:rsidRDefault="003B07C2">
                <w:pPr>
                  <w:pStyle w:val="Footer"/>
                  <w:jc w:val="center"/>
                  <w:rPr>
                    <w:b/>
                    <w:color w:val="FFFFFF" w:themeColor="background1"/>
                    <w:sz w:val="32"/>
                    <w:szCs w:val="32"/>
                  </w:rPr>
                </w:pPr>
                <w:fldSimple w:instr=" PAGE    \* MERGEFORMAT ">
                  <w:r w:rsidR="004050E3" w:rsidRPr="004050E3">
                    <w:rPr>
                      <w:b/>
                      <w:noProof/>
                      <w:color w:val="FFFFFF" w:themeColor="background1"/>
                      <w:sz w:val="32"/>
                      <w:szCs w:val="32"/>
                    </w:rPr>
                    <w:t>15</w:t>
                  </w:r>
                </w:fldSimple>
              </w:p>
            </w:txbxContent>
          </v:textbox>
          <w10:wrap anchorx="margin"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3F9" w:rsidRDefault="00DB03F9" w:rsidP="004703D7">
      <w:pPr>
        <w:spacing w:after="0" w:line="240" w:lineRule="auto"/>
      </w:pPr>
      <w:r>
        <w:separator/>
      </w:r>
    </w:p>
  </w:footnote>
  <w:footnote w:type="continuationSeparator" w:id="1">
    <w:p w:rsidR="00DB03F9" w:rsidRDefault="00DB03F9" w:rsidP="004703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5D" w:rsidRDefault="003B07C2">
    <w:pPr>
      <w:pStyle w:val="Header"/>
    </w:pPr>
    <w:r>
      <w:rPr>
        <w:noProof/>
        <w:lang w:eastAsia="zh-TW"/>
      </w:rPr>
      <w:pict>
        <v:shapetype id="_x0000_t202" coordsize="21600,21600" o:spt="202" path="m,l,21600r21600,l21600,xe">
          <v:stroke joinstyle="miter"/>
          <v:path gradientshapeok="t" o:connecttype="rect"/>
        </v:shapetype>
        <v:shape id="_x0000_s2049" type="#_x0000_t202" style="position:absolute;margin-left:0;margin-top:15.55pt;width:120.85pt;height:39.3pt;z-index:251660288;mso-position-horizontal-relative:page;mso-position-vertical-relative:top-margin-area;mso-width-relative:left-margin-area;v-text-anchor:middle" o:allowincell="f" fillcolor="#4f81bd [3204]" stroked="f">
          <v:textbox style="mso-next-textbox:#_x0000_s2049" inset=",0,,0">
            <w:txbxContent>
              <w:p w:rsidR="00BA575D" w:rsidRPr="00BA575D" w:rsidRDefault="00BA575D">
                <w:pPr>
                  <w:spacing w:after="0" w:line="240" w:lineRule="auto"/>
                  <w:jc w:val="right"/>
                  <w:rPr>
                    <w:color w:val="FFFFFF" w:themeColor="background1"/>
                    <w:lang w:val="bs-Latn-BA"/>
                  </w:rPr>
                </w:pPr>
                <w:r w:rsidRPr="00BA575D">
                  <w:rPr>
                    <w:color w:val="FFFFFF" w:themeColor="background1"/>
                    <w:lang w:val="bs-Latn-BA"/>
                  </w:rPr>
                  <w:t>Jovana Crnomarković</w:t>
                </w:r>
              </w:p>
            </w:txbxContent>
          </v:textbox>
          <w10:wrap anchorx="page" anchory="margin"/>
        </v:shape>
      </w:pict>
    </w:r>
    <w:r>
      <w:rPr>
        <w:noProof/>
        <w:lang w:eastAsia="zh-TW"/>
      </w:rPr>
      <w:pict>
        <v:shape id="_x0000_s2050" type="#_x0000_t202" style="position:absolute;margin-left:89.6pt;margin-top:29.25pt;width:451.35pt;height:13.45pt;z-index:251661312;mso-width-percent:1000;mso-position-horizontal-relative:margin;mso-position-vertical-relative:top-margin-area;mso-width-percent:1000;mso-width-relative:margin;v-text-anchor:middle" o:allowincell="f" filled="f" stroked="f">
          <v:textbox style="mso-next-textbox:#_x0000_s2050;mso-fit-shape-to-text:t" inset=",0,,0">
            <w:txbxContent>
              <w:sdt>
                <w:sdtPr>
                  <w:rPr>
                    <w:b/>
                    <w:color w:val="244061" w:themeColor="accent1" w:themeShade="80"/>
                    <w:sz w:val="28"/>
                  </w:rPr>
                  <w:alias w:val="Title"/>
                  <w:id w:val="964362393"/>
                  <w:dataBinding w:prefixMappings="xmlns:ns0='http://schemas.openxmlformats.org/package/2006/metadata/core-properties' xmlns:ns1='http://purl.org/dc/elements/1.1/'" w:xpath="/ns0:coreProperties[1]/ns1:title[1]" w:storeItemID="{6C3C8BC8-F283-45AE-878A-BAB7291924A1}"/>
                  <w:text/>
                </w:sdtPr>
                <w:sdtContent>
                  <w:p w:rsidR="00BA575D" w:rsidRPr="00961207" w:rsidRDefault="00BA575D" w:rsidP="00961207">
                    <w:pPr>
                      <w:spacing w:after="0" w:line="240" w:lineRule="auto"/>
                      <w:rPr>
                        <w:b/>
                        <w:color w:val="244061" w:themeColor="accent1" w:themeShade="80"/>
                        <w:sz w:val="28"/>
                      </w:rPr>
                    </w:pPr>
                    <w:r w:rsidRPr="00961207">
                      <w:rPr>
                        <w:b/>
                        <w:color w:val="244061" w:themeColor="accent1" w:themeShade="80"/>
                        <w:sz w:val="28"/>
                      </w:rPr>
                      <w:t>RURALNA EKONOMIJA I AGROBIZNIS</w:t>
                    </w:r>
                  </w:p>
                </w:sdtContent>
              </w:sdt>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2AB9"/>
    <w:multiLevelType w:val="hybridMultilevel"/>
    <w:tmpl w:val="72629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A04BE"/>
    <w:multiLevelType w:val="hybridMultilevel"/>
    <w:tmpl w:val="95767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2242A"/>
    <w:multiLevelType w:val="hybridMultilevel"/>
    <w:tmpl w:val="50E49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D771114"/>
    <w:multiLevelType w:val="hybridMultilevel"/>
    <w:tmpl w:val="D71A8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8C748A"/>
    <w:multiLevelType w:val="hybridMultilevel"/>
    <w:tmpl w:val="3C1A30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A77589E"/>
    <w:multiLevelType w:val="hybridMultilevel"/>
    <w:tmpl w:val="2820B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FE55FA"/>
    <w:multiLevelType w:val="hybridMultilevel"/>
    <w:tmpl w:val="1F72B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0C66CB"/>
    <w:multiLevelType w:val="hybridMultilevel"/>
    <w:tmpl w:val="A55C4C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06E1D1E"/>
    <w:multiLevelType w:val="hybridMultilevel"/>
    <w:tmpl w:val="76BEC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7"/>
  </w:num>
  <w:num w:numId="5">
    <w:abstractNumId w:val="6"/>
  </w:num>
  <w:num w:numId="6">
    <w:abstractNumId w:val="0"/>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4703D7"/>
    <w:rsid w:val="001526F1"/>
    <w:rsid w:val="00266DBD"/>
    <w:rsid w:val="002E0C54"/>
    <w:rsid w:val="003B07C2"/>
    <w:rsid w:val="003F0622"/>
    <w:rsid w:val="004050E3"/>
    <w:rsid w:val="004703D7"/>
    <w:rsid w:val="00472509"/>
    <w:rsid w:val="00744A99"/>
    <w:rsid w:val="00765129"/>
    <w:rsid w:val="007B6218"/>
    <w:rsid w:val="007F132B"/>
    <w:rsid w:val="008F430D"/>
    <w:rsid w:val="00961207"/>
    <w:rsid w:val="00992DC5"/>
    <w:rsid w:val="00B22D32"/>
    <w:rsid w:val="00BA575D"/>
    <w:rsid w:val="00C85DC3"/>
    <w:rsid w:val="00D01CC4"/>
    <w:rsid w:val="00DB03F9"/>
    <w:rsid w:val="00DD1678"/>
    <w:rsid w:val="00E062B3"/>
    <w:rsid w:val="00F27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BD"/>
  </w:style>
  <w:style w:type="paragraph" w:styleId="Heading1">
    <w:name w:val="heading 1"/>
    <w:basedOn w:val="Normal"/>
    <w:next w:val="Normal"/>
    <w:link w:val="Heading1Char"/>
    <w:uiPriority w:val="9"/>
    <w:qFormat/>
    <w:rsid w:val="004703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1526F1"/>
    <w:pPr>
      <w:keepNext/>
      <w:keepLines/>
      <w:spacing w:before="200" w:after="0"/>
      <w:outlineLvl w:val="1"/>
    </w:pPr>
    <w:rPr>
      <w:rFonts w:ascii="Times New Roman" w:eastAsiaTheme="majorEastAsia" w:hAnsi="Times New Roman" w:cs="Times New Roman"/>
      <w:b/>
      <w:bCs/>
      <w:color w:val="000000" w:themeColor="text1"/>
      <w:sz w:val="26"/>
      <w:szCs w:val="26"/>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526F1"/>
    <w:rPr>
      <w:rFonts w:ascii="Times New Roman" w:eastAsiaTheme="majorEastAsia" w:hAnsi="Times New Roman" w:cs="Times New Roman"/>
      <w:b/>
      <w:bCs/>
      <w:color w:val="000000" w:themeColor="text1"/>
      <w:sz w:val="26"/>
      <w:szCs w:val="26"/>
      <w:lang w:val="bs-Latn-BA"/>
    </w:rPr>
  </w:style>
  <w:style w:type="paragraph" w:styleId="Header">
    <w:name w:val="header"/>
    <w:basedOn w:val="Normal"/>
    <w:link w:val="HeaderChar"/>
    <w:uiPriority w:val="99"/>
    <w:semiHidden/>
    <w:unhideWhenUsed/>
    <w:rsid w:val="004703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03D7"/>
  </w:style>
  <w:style w:type="paragraph" w:styleId="Footer">
    <w:name w:val="footer"/>
    <w:basedOn w:val="Normal"/>
    <w:link w:val="FooterChar"/>
    <w:uiPriority w:val="99"/>
    <w:unhideWhenUsed/>
    <w:rsid w:val="00470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3D7"/>
  </w:style>
  <w:style w:type="character" w:customStyle="1" w:styleId="Heading1Char">
    <w:name w:val="Heading 1 Char"/>
    <w:basedOn w:val="DefaultParagraphFont"/>
    <w:link w:val="Heading1"/>
    <w:uiPriority w:val="9"/>
    <w:rsid w:val="004703D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526F1"/>
    <w:pPr>
      <w:ind w:left="720"/>
      <w:contextualSpacing/>
    </w:pPr>
  </w:style>
  <w:style w:type="paragraph" w:styleId="BalloonText">
    <w:name w:val="Balloon Text"/>
    <w:basedOn w:val="Normal"/>
    <w:link w:val="BalloonTextChar"/>
    <w:uiPriority w:val="99"/>
    <w:semiHidden/>
    <w:unhideWhenUsed/>
    <w:rsid w:val="00BA57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75D"/>
    <w:rPr>
      <w:rFonts w:ascii="Tahoma" w:hAnsi="Tahoma" w:cs="Tahoma"/>
      <w:sz w:val="16"/>
      <w:szCs w:val="16"/>
    </w:rPr>
  </w:style>
  <w:style w:type="paragraph" w:styleId="TOCHeading">
    <w:name w:val="TOC Heading"/>
    <w:basedOn w:val="Heading1"/>
    <w:next w:val="Normal"/>
    <w:uiPriority w:val="39"/>
    <w:semiHidden/>
    <w:unhideWhenUsed/>
    <w:qFormat/>
    <w:rsid w:val="00744A99"/>
    <w:pPr>
      <w:outlineLvl w:val="9"/>
    </w:pPr>
  </w:style>
  <w:style w:type="paragraph" w:styleId="TOC1">
    <w:name w:val="toc 1"/>
    <w:basedOn w:val="Normal"/>
    <w:next w:val="Normal"/>
    <w:autoRedefine/>
    <w:uiPriority w:val="39"/>
    <w:unhideWhenUsed/>
    <w:rsid w:val="00744A99"/>
    <w:pPr>
      <w:spacing w:after="100"/>
    </w:pPr>
  </w:style>
  <w:style w:type="paragraph" w:styleId="TOC2">
    <w:name w:val="toc 2"/>
    <w:basedOn w:val="Normal"/>
    <w:next w:val="Normal"/>
    <w:autoRedefine/>
    <w:uiPriority w:val="39"/>
    <w:unhideWhenUsed/>
    <w:rsid w:val="00744A99"/>
    <w:pPr>
      <w:spacing w:after="100"/>
      <w:ind w:left="220"/>
    </w:pPr>
  </w:style>
  <w:style w:type="character" w:styleId="Hyperlink">
    <w:name w:val="Hyperlink"/>
    <w:basedOn w:val="DefaultParagraphFont"/>
    <w:uiPriority w:val="99"/>
    <w:unhideWhenUsed/>
    <w:rsid w:val="00744A9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2689123">
      <w:bodyDiv w:val="1"/>
      <w:marLeft w:val="0"/>
      <w:marRight w:val="0"/>
      <w:marTop w:val="0"/>
      <w:marBottom w:val="0"/>
      <w:divBdr>
        <w:top w:val="none" w:sz="0" w:space="0" w:color="auto"/>
        <w:left w:val="none" w:sz="0" w:space="0" w:color="auto"/>
        <w:bottom w:val="none" w:sz="0" w:space="0" w:color="auto"/>
        <w:right w:val="none" w:sz="0" w:space="0" w:color="auto"/>
      </w:divBdr>
    </w:div>
    <w:div w:id="390887538">
      <w:bodyDiv w:val="1"/>
      <w:marLeft w:val="0"/>
      <w:marRight w:val="0"/>
      <w:marTop w:val="0"/>
      <w:marBottom w:val="0"/>
      <w:divBdr>
        <w:top w:val="none" w:sz="0" w:space="0" w:color="auto"/>
        <w:left w:val="none" w:sz="0" w:space="0" w:color="auto"/>
        <w:bottom w:val="none" w:sz="0" w:space="0" w:color="auto"/>
        <w:right w:val="none" w:sz="0" w:space="0" w:color="auto"/>
      </w:divBdr>
    </w:div>
    <w:div w:id="696003058">
      <w:bodyDiv w:val="1"/>
      <w:marLeft w:val="0"/>
      <w:marRight w:val="0"/>
      <w:marTop w:val="0"/>
      <w:marBottom w:val="0"/>
      <w:divBdr>
        <w:top w:val="none" w:sz="0" w:space="0" w:color="auto"/>
        <w:left w:val="none" w:sz="0" w:space="0" w:color="auto"/>
        <w:bottom w:val="none" w:sz="0" w:space="0" w:color="auto"/>
        <w:right w:val="none" w:sz="0" w:space="0" w:color="auto"/>
      </w:divBdr>
    </w:div>
    <w:div w:id="789595245">
      <w:bodyDiv w:val="1"/>
      <w:marLeft w:val="0"/>
      <w:marRight w:val="0"/>
      <w:marTop w:val="0"/>
      <w:marBottom w:val="0"/>
      <w:divBdr>
        <w:top w:val="none" w:sz="0" w:space="0" w:color="auto"/>
        <w:left w:val="none" w:sz="0" w:space="0" w:color="auto"/>
        <w:bottom w:val="none" w:sz="0" w:space="0" w:color="auto"/>
        <w:right w:val="none" w:sz="0" w:space="0" w:color="auto"/>
      </w:divBdr>
    </w:div>
    <w:div w:id="975572940">
      <w:bodyDiv w:val="1"/>
      <w:marLeft w:val="0"/>
      <w:marRight w:val="0"/>
      <w:marTop w:val="0"/>
      <w:marBottom w:val="0"/>
      <w:divBdr>
        <w:top w:val="none" w:sz="0" w:space="0" w:color="auto"/>
        <w:left w:val="none" w:sz="0" w:space="0" w:color="auto"/>
        <w:bottom w:val="none" w:sz="0" w:space="0" w:color="auto"/>
        <w:right w:val="none" w:sz="0" w:space="0" w:color="auto"/>
      </w:divBdr>
    </w:div>
    <w:div w:id="1113015023">
      <w:bodyDiv w:val="1"/>
      <w:marLeft w:val="0"/>
      <w:marRight w:val="0"/>
      <w:marTop w:val="0"/>
      <w:marBottom w:val="0"/>
      <w:divBdr>
        <w:top w:val="none" w:sz="0" w:space="0" w:color="auto"/>
        <w:left w:val="none" w:sz="0" w:space="0" w:color="auto"/>
        <w:bottom w:val="none" w:sz="0" w:space="0" w:color="auto"/>
        <w:right w:val="none" w:sz="0" w:space="0" w:color="auto"/>
      </w:divBdr>
      <w:divsChild>
        <w:div w:id="1469861832">
          <w:marLeft w:val="0"/>
          <w:marRight w:val="0"/>
          <w:marTop w:val="0"/>
          <w:marBottom w:val="0"/>
          <w:divBdr>
            <w:top w:val="single" w:sz="2" w:space="0" w:color="auto"/>
            <w:left w:val="single" w:sz="2" w:space="0" w:color="auto"/>
            <w:bottom w:val="single" w:sz="6" w:space="0" w:color="auto"/>
            <w:right w:val="single" w:sz="2" w:space="0" w:color="auto"/>
          </w:divBdr>
          <w:divsChild>
            <w:div w:id="622879900">
              <w:marLeft w:val="0"/>
              <w:marRight w:val="0"/>
              <w:marTop w:val="100"/>
              <w:marBottom w:val="100"/>
              <w:divBdr>
                <w:top w:val="single" w:sz="2" w:space="0" w:color="D9D9E3"/>
                <w:left w:val="single" w:sz="2" w:space="0" w:color="D9D9E3"/>
                <w:bottom w:val="single" w:sz="2" w:space="0" w:color="D9D9E3"/>
                <w:right w:val="single" w:sz="2" w:space="0" w:color="D9D9E3"/>
              </w:divBdr>
              <w:divsChild>
                <w:div w:id="118378182">
                  <w:marLeft w:val="0"/>
                  <w:marRight w:val="0"/>
                  <w:marTop w:val="0"/>
                  <w:marBottom w:val="0"/>
                  <w:divBdr>
                    <w:top w:val="single" w:sz="2" w:space="0" w:color="D9D9E3"/>
                    <w:left w:val="single" w:sz="2" w:space="0" w:color="D9D9E3"/>
                    <w:bottom w:val="single" w:sz="2" w:space="0" w:color="D9D9E3"/>
                    <w:right w:val="single" w:sz="2" w:space="0" w:color="D9D9E3"/>
                  </w:divBdr>
                  <w:divsChild>
                    <w:div w:id="1258296989">
                      <w:marLeft w:val="0"/>
                      <w:marRight w:val="0"/>
                      <w:marTop w:val="0"/>
                      <w:marBottom w:val="0"/>
                      <w:divBdr>
                        <w:top w:val="single" w:sz="2" w:space="0" w:color="D9D9E3"/>
                        <w:left w:val="single" w:sz="2" w:space="0" w:color="D9D9E3"/>
                        <w:bottom w:val="single" w:sz="2" w:space="0" w:color="D9D9E3"/>
                        <w:right w:val="single" w:sz="2" w:space="0" w:color="D9D9E3"/>
                      </w:divBdr>
                      <w:divsChild>
                        <w:div w:id="808472577">
                          <w:marLeft w:val="0"/>
                          <w:marRight w:val="0"/>
                          <w:marTop w:val="0"/>
                          <w:marBottom w:val="0"/>
                          <w:divBdr>
                            <w:top w:val="single" w:sz="2" w:space="0" w:color="D9D9E3"/>
                            <w:left w:val="single" w:sz="2" w:space="0" w:color="D9D9E3"/>
                            <w:bottom w:val="single" w:sz="2" w:space="0" w:color="D9D9E3"/>
                            <w:right w:val="single" w:sz="2" w:space="0" w:color="D9D9E3"/>
                          </w:divBdr>
                          <w:divsChild>
                            <w:div w:id="17085250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91989266">
      <w:bodyDiv w:val="1"/>
      <w:marLeft w:val="0"/>
      <w:marRight w:val="0"/>
      <w:marTop w:val="0"/>
      <w:marBottom w:val="0"/>
      <w:divBdr>
        <w:top w:val="none" w:sz="0" w:space="0" w:color="auto"/>
        <w:left w:val="none" w:sz="0" w:space="0" w:color="auto"/>
        <w:bottom w:val="none" w:sz="0" w:space="0" w:color="auto"/>
        <w:right w:val="none" w:sz="0" w:space="0" w:color="auto"/>
      </w:divBdr>
      <w:divsChild>
        <w:div w:id="62989788">
          <w:marLeft w:val="0"/>
          <w:marRight w:val="0"/>
          <w:marTop w:val="0"/>
          <w:marBottom w:val="0"/>
          <w:divBdr>
            <w:top w:val="single" w:sz="2" w:space="0" w:color="D9D9E3"/>
            <w:left w:val="single" w:sz="2" w:space="0" w:color="D9D9E3"/>
            <w:bottom w:val="single" w:sz="2" w:space="0" w:color="D9D9E3"/>
            <w:right w:val="single" w:sz="2" w:space="0" w:color="D9D9E3"/>
          </w:divBdr>
          <w:divsChild>
            <w:div w:id="1055005398">
              <w:marLeft w:val="0"/>
              <w:marRight w:val="0"/>
              <w:marTop w:val="0"/>
              <w:marBottom w:val="0"/>
              <w:divBdr>
                <w:top w:val="single" w:sz="2" w:space="0" w:color="D9D9E3"/>
                <w:left w:val="single" w:sz="2" w:space="0" w:color="D9D9E3"/>
                <w:bottom w:val="single" w:sz="2" w:space="0" w:color="D9D9E3"/>
                <w:right w:val="single" w:sz="2" w:space="0" w:color="D9D9E3"/>
              </w:divBdr>
              <w:divsChild>
                <w:div w:id="471556037">
                  <w:marLeft w:val="0"/>
                  <w:marRight w:val="0"/>
                  <w:marTop w:val="0"/>
                  <w:marBottom w:val="0"/>
                  <w:divBdr>
                    <w:top w:val="single" w:sz="2" w:space="0" w:color="D9D9E3"/>
                    <w:left w:val="single" w:sz="2" w:space="0" w:color="D9D9E3"/>
                    <w:bottom w:val="single" w:sz="2" w:space="0" w:color="D9D9E3"/>
                    <w:right w:val="single" w:sz="2" w:space="0" w:color="D9D9E3"/>
                  </w:divBdr>
                  <w:divsChild>
                    <w:div w:id="317265458">
                      <w:marLeft w:val="0"/>
                      <w:marRight w:val="0"/>
                      <w:marTop w:val="0"/>
                      <w:marBottom w:val="0"/>
                      <w:divBdr>
                        <w:top w:val="single" w:sz="2" w:space="0" w:color="D9D9E3"/>
                        <w:left w:val="single" w:sz="2" w:space="0" w:color="D9D9E3"/>
                        <w:bottom w:val="single" w:sz="2" w:space="0" w:color="D9D9E3"/>
                        <w:right w:val="single" w:sz="2" w:space="0" w:color="D9D9E3"/>
                      </w:divBdr>
                      <w:divsChild>
                        <w:div w:id="1676104764">
                          <w:marLeft w:val="0"/>
                          <w:marRight w:val="0"/>
                          <w:marTop w:val="0"/>
                          <w:marBottom w:val="0"/>
                          <w:divBdr>
                            <w:top w:val="single" w:sz="2" w:space="0" w:color="auto"/>
                            <w:left w:val="single" w:sz="2" w:space="0" w:color="auto"/>
                            <w:bottom w:val="single" w:sz="6" w:space="0" w:color="auto"/>
                            <w:right w:val="single" w:sz="2" w:space="0" w:color="auto"/>
                          </w:divBdr>
                          <w:divsChild>
                            <w:div w:id="161773269">
                              <w:marLeft w:val="0"/>
                              <w:marRight w:val="0"/>
                              <w:marTop w:val="100"/>
                              <w:marBottom w:val="100"/>
                              <w:divBdr>
                                <w:top w:val="single" w:sz="2" w:space="0" w:color="D9D9E3"/>
                                <w:left w:val="single" w:sz="2" w:space="0" w:color="D9D9E3"/>
                                <w:bottom w:val="single" w:sz="2" w:space="0" w:color="D9D9E3"/>
                                <w:right w:val="single" w:sz="2" w:space="0" w:color="D9D9E3"/>
                              </w:divBdr>
                              <w:divsChild>
                                <w:div w:id="1960644796">
                                  <w:marLeft w:val="0"/>
                                  <w:marRight w:val="0"/>
                                  <w:marTop w:val="0"/>
                                  <w:marBottom w:val="0"/>
                                  <w:divBdr>
                                    <w:top w:val="single" w:sz="2" w:space="0" w:color="D9D9E3"/>
                                    <w:left w:val="single" w:sz="2" w:space="0" w:color="D9D9E3"/>
                                    <w:bottom w:val="single" w:sz="2" w:space="0" w:color="D9D9E3"/>
                                    <w:right w:val="single" w:sz="2" w:space="0" w:color="D9D9E3"/>
                                  </w:divBdr>
                                  <w:divsChild>
                                    <w:div w:id="1403023781">
                                      <w:marLeft w:val="0"/>
                                      <w:marRight w:val="0"/>
                                      <w:marTop w:val="0"/>
                                      <w:marBottom w:val="0"/>
                                      <w:divBdr>
                                        <w:top w:val="single" w:sz="2" w:space="0" w:color="D9D9E3"/>
                                        <w:left w:val="single" w:sz="2" w:space="0" w:color="D9D9E3"/>
                                        <w:bottom w:val="single" w:sz="2" w:space="0" w:color="D9D9E3"/>
                                        <w:right w:val="single" w:sz="2" w:space="0" w:color="D9D9E3"/>
                                      </w:divBdr>
                                      <w:divsChild>
                                        <w:div w:id="223298250">
                                          <w:marLeft w:val="0"/>
                                          <w:marRight w:val="0"/>
                                          <w:marTop w:val="0"/>
                                          <w:marBottom w:val="0"/>
                                          <w:divBdr>
                                            <w:top w:val="single" w:sz="2" w:space="0" w:color="D9D9E3"/>
                                            <w:left w:val="single" w:sz="2" w:space="0" w:color="D9D9E3"/>
                                            <w:bottom w:val="single" w:sz="2" w:space="0" w:color="D9D9E3"/>
                                            <w:right w:val="single" w:sz="2" w:space="0" w:color="D9D9E3"/>
                                          </w:divBdr>
                                          <w:divsChild>
                                            <w:div w:id="1391152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86212336">
          <w:marLeft w:val="0"/>
          <w:marRight w:val="0"/>
          <w:marTop w:val="0"/>
          <w:marBottom w:val="0"/>
          <w:divBdr>
            <w:top w:val="none" w:sz="0" w:space="0" w:color="auto"/>
            <w:left w:val="none" w:sz="0" w:space="0" w:color="auto"/>
            <w:bottom w:val="none" w:sz="0" w:space="0" w:color="auto"/>
            <w:right w:val="none" w:sz="0" w:space="0" w:color="auto"/>
          </w:divBdr>
        </w:div>
      </w:divsChild>
    </w:div>
    <w:div w:id="1387728293">
      <w:bodyDiv w:val="1"/>
      <w:marLeft w:val="0"/>
      <w:marRight w:val="0"/>
      <w:marTop w:val="0"/>
      <w:marBottom w:val="0"/>
      <w:divBdr>
        <w:top w:val="none" w:sz="0" w:space="0" w:color="auto"/>
        <w:left w:val="none" w:sz="0" w:space="0" w:color="auto"/>
        <w:bottom w:val="none" w:sz="0" w:space="0" w:color="auto"/>
        <w:right w:val="none" w:sz="0" w:space="0" w:color="auto"/>
      </w:divBdr>
    </w:div>
    <w:div w:id="1767653324">
      <w:bodyDiv w:val="1"/>
      <w:marLeft w:val="0"/>
      <w:marRight w:val="0"/>
      <w:marTop w:val="0"/>
      <w:marBottom w:val="0"/>
      <w:divBdr>
        <w:top w:val="none" w:sz="0" w:space="0" w:color="auto"/>
        <w:left w:val="none" w:sz="0" w:space="0" w:color="auto"/>
        <w:bottom w:val="none" w:sz="0" w:space="0" w:color="auto"/>
        <w:right w:val="none" w:sz="0" w:space="0" w:color="auto"/>
      </w:divBdr>
      <w:divsChild>
        <w:div w:id="570846322">
          <w:marLeft w:val="0"/>
          <w:marRight w:val="0"/>
          <w:marTop w:val="0"/>
          <w:marBottom w:val="0"/>
          <w:divBdr>
            <w:top w:val="single" w:sz="2" w:space="0" w:color="auto"/>
            <w:left w:val="single" w:sz="2" w:space="0" w:color="auto"/>
            <w:bottom w:val="single" w:sz="6" w:space="0" w:color="auto"/>
            <w:right w:val="single" w:sz="2" w:space="0" w:color="auto"/>
          </w:divBdr>
          <w:divsChild>
            <w:div w:id="1050349590">
              <w:marLeft w:val="0"/>
              <w:marRight w:val="0"/>
              <w:marTop w:val="100"/>
              <w:marBottom w:val="100"/>
              <w:divBdr>
                <w:top w:val="single" w:sz="2" w:space="0" w:color="D9D9E3"/>
                <w:left w:val="single" w:sz="2" w:space="0" w:color="D9D9E3"/>
                <w:bottom w:val="single" w:sz="2" w:space="0" w:color="D9D9E3"/>
                <w:right w:val="single" w:sz="2" w:space="0" w:color="D9D9E3"/>
              </w:divBdr>
              <w:divsChild>
                <w:div w:id="990139473">
                  <w:marLeft w:val="0"/>
                  <w:marRight w:val="0"/>
                  <w:marTop w:val="0"/>
                  <w:marBottom w:val="0"/>
                  <w:divBdr>
                    <w:top w:val="single" w:sz="2" w:space="0" w:color="D9D9E3"/>
                    <w:left w:val="single" w:sz="2" w:space="0" w:color="D9D9E3"/>
                    <w:bottom w:val="single" w:sz="2" w:space="0" w:color="D9D9E3"/>
                    <w:right w:val="single" w:sz="2" w:space="0" w:color="D9D9E3"/>
                  </w:divBdr>
                  <w:divsChild>
                    <w:div w:id="1945528329">
                      <w:marLeft w:val="0"/>
                      <w:marRight w:val="0"/>
                      <w:marTop w:val="0"/>
                      <w:marBottom w:val="0"/>
                      <w:divBdr>
                        <w:top w:val="single" w:sz="2" w:space="0" w:color="D9D9E3"/>
                        <w:left w:val="single" w:sz="2" w:space="0" w:color="D9D9E3"/>
                        <w:bottom w:val="single" w:sz="2" w:space="0" w:color="D9D9E3"/>
                        <w:right w:val="single" w:sz="2" w:space="0" w:color="D9D9E3"/>
                      </w:divBdr>
                      <w:divsChild>
                        <w:div w:id="1941600844">
                          <w:marLeft w:val="0"/>
                          <w:marRight w:val="0"/>
                          <w:marTop w:val="0"/>
                          <w:marBottom w:val="0"/>
                          <w:divBdr>
                            <w:top w:val="single" w:sz="2" w:space="0" w:color="D9D9E3"/>
                            <w:left w:val="single" w:sz="2" w:space="0" w:color="D9D9E3"/>
                            <w:bottom w:val="single" w:sz="2" w:space="0" w:color="D9D9E3"/>
                            <w:right w:val="single" w:sz="2" w:space="0" w:color="D9D9E3"/>
                          </w:divBdr>
                          <w:divsChild>
                            <w:div w:id="18488651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2C6DBE8-5F1E-4D58-83EE-A441229BB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4380</Words>
  <Characters>24971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RURALNA EKONOMIJA I AGROBIZNIS</dc:title>
  <dc:creator>Amor</dc:creator>
  <cp:lastModifiedBy>sud10</cp:lastModifiedBy>
  <cp:revision>2</cp:revision>
  <cp:lastPrinted>2023-05-27T18:21:00Z</cp:lastPrinted>
  <dcterms:created xsi:type="dcterms:W3CDTF">2023-05-29T13:56:00Z</dcterms:created>
  <dcterms:modified xsi:type="dcterms:W3CDTF">2023-05-29T13:56:00Z</dcterms:modified>
</cp:coreProperties>
</file>